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63" w:rsidRPr="002677DB" w:rsidRDefault="00517063" w:rsidP="002E1050">
      <w:pPr>
        <w:pStyle w:val="Header"/>
        <w:ind w:left="360"/>
        <w:jc w:val="center"/>
        <w:rPr>
          <w:rFonts w:ascii="Times New Roman" w:hAnsi="Times New Roman"/>
          <w:b/>
        </w:rPr>
      </w:pPr>
      <w:smartTag w:uri="urn:schemas-microsoft-com:office:smarttags" w:element="PlaceType">
        <w:smartTag w:uri="urn:schemas-microsoft-com:office:smarttags" w:element="place">
          <w:smartTag w:uri="urn:schemas-microsoft-com:office:smarttags" w:element="PlaceType">
            <w:r w:rsidRPr="002677DB">
              <w:rPr>
                <w:rFonts w:ascii="Times New Roman" w:hAnsi="Times New Roman"/>
                <w:b/>
              </w:rPr>
              <w:t>University</w:t>
            </w:r>
          </w:smartTag>
          <w:r w:rsidRPr="002677DB">
            <w:rPr>
              <w:rFonts w:ascii="Times New Roman" w:hAnsi="Times New Roman"/>
              <w:b/>
            </w:rPr>
            <w:t xml:space="preserve"> of </w:t>
          </w:r>
          <w:smartTag w:uri="urn:schemas-microsoft-com:office:smarttags" w:element="PlaceName">
            <w:r w:rsidRPr="002677DB">
              <w:rPr>
                <w:rFonts w:ascii="Times New Roman" w:hAnsi="Times New Roman"/>
                <w:b/>
              </w:rPr>
              <w:t>Arkansas</w:t>
            </w:r>
          </w:smartTag>
        </w:smartTag>
      </w:smartTag>
    </w:p>
    <w:p w:rsidR="00517063" w:rsidRPr="002677DB" w:rsidRDefault="00517063" w:rsidP="002E1050">
      <w:pPr>
        <w:pStyle w:val="Header"/>
        <w:ind w:left="360"/>
        <w:jc w:val="center"/>
        <w:rPr>
          <w:rFonts w:ascii="Times New Roman" w:hAnsi="Times New Roman"/>
          <w:b/>
        </w:rPr>
      </w:pPr>
      <w:smartTag w:uri="urn:schemas-microsoft-com:office:smarttags" w:element="PlaceType">
        <w:smartTag w:uri="urn:schemas-microsoft-com:office:smarttags" w:element="place">
          <w:smartTag w:uri="urn:schemas-microsoft-com:office:smarttags" w:element="PlaceType">
            <w:r w:rsidRPr="002677DB">
              <w:rPr>
                <w:rFonts w:ascii="Times New Roman" w:hAnsi="Times New Roman"/>
                <w:b/>
              </w:rPr>
              <w:t>College</w:t>
            </w:r>
          </w:smartTag>
          <w:r w:rsidRPr="002677DB">
            <w:rPr>
              <w:rFonts w:ascii="Times New Roman" w:hAnsi="Times New Roman"/>
              <w:b/>
            </w:rPr>
            <w:t xml:space="preserve"> of </w:t>
          </w:r>
          <w:smartTag w:uri="urn:schemas-microsoft-com:office:smarttags" w:element="PlaceName">
            <w:r w:rsidRPr="002677DB">
              <w:rPr>
                <w:rFonts w:ascii="Times New Roman" w:hAnsi="Times New Roman"/>
                <w:b/>
              </w:rPr>
              <w:t>Education</w:t>
            </w:r>
          </w:smartTag>
        </w:smartTag>
      </w:smartTag>
      <w:r w:rsidRPr="002677DB">
        <w:rPr>
          <w:rFonts w:ascii="Times New Roman" w:hAnsi="Times New Roman"/>
          <w:b/>
        </w:rPr>
        <w:t xml:space="preserve"> </w:t>
      </w:r>
    </w:p>
    <w:p w:rsidR="00517063" w:rsidRDefault="00517063" w:rsidP="002E1050">
      <w:pPr>
        <w:pStyle w:val="Header"/>
        <w:ind w:left="360"/>
        <w:jc w:val="center"/>
        <w:rPr>
          <w:rFonts w:ascii="Times New Roman" w:hAnsi="Times New Roman"/>
          <w:b/>
        </w:rPr>
      </w:pPr>
      <w:r w:rsidRPr="002677DB">
        <w:rPr>
          <w:rFonts w:ascii="Times New Roman" w:hAnsi="Times New Roman"/>
          <w:b/>
        </w:rPr>
        <w:t>Lesson Plan Format</w:t>
      </w:r>
    </w:p>
    <w:p w:rsidR="00517063" w:rsidRDefault="00517063" w:rsidP="002E1050">
      <w:pPr>
        <w:pStyle w:val="Header"/>
        <w:ind w:left="360"/>
        <w:jc w:val="center"/>
        <w:rPr>
          <w:rFonts w:ascii="Times New Roman" w:hAnsi="Times New Roman"/>
          <w:b/>
        </w:rPr>
      </w:pPr>
      <w:r>
        <w:rPr>
          <w:rFonts w:ascii="Times New Roman" w:hAnsi="Times New Roman"/>
          <w:b/>
        </w:rPr>
        <w:t>COE Course</w:t>
      </w:r>
    </w:p>
    <w:p w:rsidR="00517063" w:rsidRDefault="00517063" w:rsidP="002E1050">
      <w:pPr>
        <w:pStyle w:val="Header"/>
        <w:ind w:left="360"/>
        <w:jc w:val="center"/>
        <w:rPr>
          <w:rFonts w:ascii="Times New Roman" w:hAnsi="Times New Roman"/>
          <w:b/>
        </w:rPr>
      </w:pPr>
    </w:p>
    <w:tbl>
      <w:tblPr>
        <w:tblW w:w="0" w:type="auto"/>
        <w:tblInd w:w="360" w:type="dxa"/>
        <w:tblLook w:val="00A0"/>
      </w:tblPr>
      <w:tblGrid>
        <w:gridCol w:w="4609"/>
        <w:gridCol w:w="4607"/>
      </w:tblGrid>
      <w:tr w:rsidR="00517063" w:rsidRPr="005F077C" w:rsidTr="005F077C">
        <w:tc>
          <w:tcPr>
            <w:tcW w:w="4788" w:type="dxa"/>
          </w:tcPr>
          <w:p w:rsidR="00517063" w:rsidRPr="00F308F2" w:rsidRDefault="00517063" w:rsidP="005F077C">
            <w:pPr>
              <w:pStyle w:val="Header"/>
              <w:jc w:val="center"/>
              <w:rPr>
                <w:rFonts w:ascii="Times New Roman" w:hAnsi="Times New Roman"/>
                <w:bCs/>
              </w:rPr>
            </w:pPr>
            <w:r w:rsidRPr="005F077C">
              <w:rPr>
                <w:rFonts w:ascii="Times New Roman" w:hAnsi="Times New Roman"/>
                <w:b/>
              </w:rPr>
              <w:t xml:space="preserve">Unit Title: </w:t>
            </w:r>
            <w:r>
              <w:rPr>
                <w:rFonts w:ascii="Times New Roman" w:hAnsi="Times New Roman"/>
                <w:bCs/>
              </w:rPr>
              <w:t>Earthquakes and Volcanoes</w:t>
            </w:r>
          </w:p>
        </w:tc>
        <w:tc>
          <w:tcPr>
            <w:tcW w:w="4788" w:type="dxa"/>
          </w:tcPr>
          <w:p w:rsidR="00517063" w:rsidRPr="00F308F2" w:rsidRDefault="00517063" w:rsidP="005F077C">
            <w:pPr>
              <w:pStyle w:val="Header"/>
              <w:jc w:val="center"/>
              <w:rPr>
                <w:rFonts w:ascii="Times New Roman" w:hAnsi="Times New Roman"/>
                <w:bCs/>
              </w:rPr>
            </w:pPr>
            <w:r w:rsidRPr="005F077C">
              <w:rPr>
                <w:rFonts w:ascii="Times New Roman" w:hAnsi="Times New Roman"/>
                <w:b/>
              </w:rPr>
              <w:t xml:space="preserve">Lesson Title: </w:t>
            </w:r>
            <w:r>
              <w:rPr>
                <w:rFonts w:ascii="Times New Roman" w:hAnsi="Times New Roman"/>
                <w:bCs/>
              </w:rPr>
              <w:t>Modeling earthquakes</w:t>
            </w:r>
          </w:p>
        </w:tc>
      </w:tr>
      <w:tr w:rsidR="00517063" w:rsidRPr="005F077C" w:rsidTr="005F077C">
        <w:trPr>
          <w:trHeight w:val="288"/>
        </w:trPr>
        <w:tc>
          <w:tcPr>
            <w:tcW w:w="4788" w:type="dxa"/>
          </w:tcPr>
          <w:p w:rsidR="00517063" w:rsidRPr="00F308F2" w:rsidRDefault="00517063" w:rsidP="005F077C">
            <w:pPr>
              <w:pStyle w:val="Header"/>
              <w:jc w:val="center"/>
              <w:rPr>
                <w:rFonts w:ascii="Times New Roman" w:hAnsi="Times New Roman"/>
                <w:bCs/>
              </w:rPr>
            </w:pPr>
            <w:r w:rsidRPr="005F077C">
              <w:rPr>
                <w:rFonts w:ascii="Times New Roman" w:hAnsi="Times New Roman"/>
                <w:b/>
              </w:rPr>
              <w:t xml:space="preserve">Subject Area: </w:t>
            </w:r>
            <w:r>
              <w:rPr>
                <w:rFonts w:ascii="Times New Roman" w:hAnsi="Times New Roman"/>
                <w:bCs/>
              </w:rPr>
              <w:t>Science</w:t>
            </w:r>
          </w:p>
        </w:tc>
        <w:tc>
          <w:tcPr>
            <w:tcW w:w="4788" w:type="dxa"/>
          </w:tcPr>
          <w:p w:rsidR="00517063" w:rsidRPr="00F308F2" w:rsidRDefault="00517063" w:rsidP="005F077C">
            <w:pPr>
              <w:pStyle w:val="Header"/>
              <w:jc w:val="center"/>
              <w:rPr>
                <w:rFonts w:ascii="Times New Roman" w:hAnsi="Times New Roman"/>
                <w:bCs/>
              </w:rPr>
            </w:pPr>
            <w:r w:rsidRPr="005F077C">
              <w:rPr>
                <w:rFonts w:ascii="Times New Roman" w:hAnsi="Times New Roman"/>
                <w:b/>
              </w:rPr>
              <w:t xml:space="preserve">Grade Level:    </w:t>
            </w:r>
            <w:r>
              <w:rPr>
                <w:rFonts w:ascii="Times New Roman" w:hAnsi="Times New Roman"/>
                <w:bCs/>
              </w:rPr>
              <w:t>6</w:t>
            </w:r>
            <w:r w:rsidRPr="00F308F2">
              <w:rPr>
                <w:rFonts w:ascii="Times New Roman" w:hAnsi="Times New Roman"/>
                <w:bCs/>
                <w:vertAlign w:val="superscript"/>
              </w:rPr>
              <w:t>th</w:t>
            </w:r>
            <w:r>
              <w:rPr>
                <w:rFonts w:ascii="Times New Roman" w:hAnsi="Times New Roman"/>
                <w:bCs/>
              </w:rPr>
              <w:t xml:space="preserve"> Grade</w:t>
            </w:r>
          </w:p>
        </w:tc>
      </w:tr>
    </w:tbl>
    <w:p w:rsidR="00517063" w:rsidRPr="002677DB" w:rsidRDefault="00517063" w:rsidP="002E1050">
      <w:pPr>
        <w:pStyle w:val="Header"/>
        <w:ind w:left="360"/>
        <w:jc w:val="center"/>
        <w:rPr>
          <w:rFonts w:ascii="Times New Roman" w:hAnsi="Times New Roman"/>
          <w:b/>
        </w:rPr>
      </w:pPr>
    </w:p>
    <w:p w:rsidR="00517063" w:rsidRPr="00201329" w:rsidRDefault="00517063" w:rsidP="002E1050">
      <w:pPr>
        <w:pStyle w:val="ListParagraph"/>
        <w:numPr>
          <w:ilvl w:val="0"/>
          <w:numId w:val="12"/>
        </w:numPr>
        <w:rPr>
          <w:rFonts w:ascii="Times New Roman" w:hAnsi="Times New Roman"/>
          <w:b/>
          <w:i w:val="0"/>
        </w:rPr>
      </w:pPr>
      <w:bookmarkStart w:id="0" w:name="ISuggestions"/>
      <w:r w:rsidRPr="00201329">
        <w:rPr>
          <w:rFonts w:ascii="Times New Roman" w:hAnsi="Times New Roman"/>
          <w:b/>
          <w:i w:val="0"/>
        </w:rPr>
        <w:t>Pre-assessment and Planning</w:t>
      </w:r>
    </w:p>
    <w:bookmarkEnd w:id="0"/>
    <w:p w:rsidR="00517063" w:rsidRDefault="00517063" w:rsidP="00B45E67">
      <w:pPr>
        <w:pStyle w:val="NormalWeb"/>
        <w:numPr>
          <w:ilvl w:val="1"/>
          <w:numId w:val="12"/>
        </w:numPr>
        <w:spacing w:before="0" w:beforeAutospacing="0" w:after="0" w:afterAutospacing="0"/>
        <w:rPr>
          <w:rFonts w:ascii="Times New Roman" w:hAnsi="Times New Roman"/>
          <w:bCs/>
          <w:color w:val="000000"/>
          <w:kern w:val="24"/>
          <w:sz w:val="22"/>
          <w:szCs w:val="22"/>
        </w:rPr>
      </w:pPr>
      <w:r>
        <w:rPr>
          <w:rFonts w:ascii="Times New Roman" w:hAnsi="Times New Roman"/>
          <w:bCs/>
          <w:color w:val="000000"/>
          <w:kern w:val="24"/>
          <w:sz w:val="22"/>
          <w:szCs w:val="22"/>
        </w:rPr>
        <w:t>Students have been previously instructed about plate tectonic theory and the different types of plate boundaries.</w:t>
      </w:r>
    </w:p>
    <w:p w:rsidR="00517063" w:rsidRDefault="00517063" w:rsidP="00B45E67">
      <w:pPr>
        <w:pStyle w:val="ListParagraph"/>
        <w:numPr>
          <w:ilvl w:val="1"/>
          <w:numId w:val="12"/>
        </w:numPr>
        <w:rPr>
          <w:rFonts w:ascii="Times New Roman" w:hAnsi="Times New Roman"/>
          <w:bCs w:val="0"/>
          <w:i w:val="0"/>
        </w:rPr>
      </w:pPr>
      <w:r>
        <w:rPr>
          <w:rFonts w:ascii="Times New Roman" w:hAnsi="Times New Roman"/>
          <w:bCs w:val="0"/>
          <w:i w:val="0"/>
        </w:rPr>
        <w:t>The students went on an earthquake field trip on Feb 3,2014, and received instruction on the effects of earthquakes, and the locations of earthquakes and volcanoes earlier in the week.</w:t>
      </w:r>
    </w:p>
    <w:p w:rsidR="00517063" w:rsidRPr="00B45E67" w:rsidRDefault="00517063" w:rsidP="00B45E67">
      <w:pPr>
        <w:pStyle w:val="NormalWeb"/>
        <w:numPr>
          <w:ilvl w:val="1"/>
          <w:numId w:val="12"/>
        </w:numPr>
        <w:spacing w:before="0" w:beforeAutospacing="0" w:after="0" w:afterAutospacing="0"/>
        <w:rPr>
          <w:rFonts w:ascii="Times New Roman" w:hAnsi="Times New Roman"/>
          <w:b/>
          <w:i/>
          <w:iCs/>
          <w:color w:val="000000"/>
          <w:kern w:val="24"/>
          <w:sz w:val="22"/>
          <w:szCs w:val="22"/>
        </w:rPr>
      </w:pPr>
      <w:r>
        <w:rPr>
          <w:rFonts w:ascii="Times New Roman" w:hAnsi="Times New Roman"/>
          <w:bCs/>
          <w:color w:val="000000"/>
          <w:kern w:val="24"/>
          <w:sz w:val="22"/>
          <w:szCs w:val="22"/>
        </w:rPr>
        <w:t>Four models are being used.  The 7 table groups will be melded into four groups.  The smaller population tables will be divided evenly between the other tables in such a manner as to keep the ability groups evenly distributed.</w:t>
      </w:r>
    </w:p>
    <w:p w:rsidR="00517063" w:rsidRPr="00B45E67" w:rsidRDefault="00517063" w:rsidP="00B45E67">
      <w:pPr>
        <w:pStyle w:val="NormalWeb"/>
        <w:numPr>
          <w:ilvl w:val="1"/>
          <w:numId w:val="12"/>
        </w:numPr>
        <w:spacing w:before="0" w:beforeAutospacing="0" w:after="0" w:afterAutospacing="0"/>
        <w:rPr>
          <w:rFonts w:ascii="Times New Roman" w:hAnsi="Times New Roman"/>
          <w:b/>
          <w:i/>
          <w:iCs/>
          <w:color w:val="000000"/>
          <w:kern w:val="24"/>
          <w:sz w:val="22"/>
          <w:szCs w:val="22"/>
        </w:rPr>
      </w:pPr>
      <w:r>
        <w:rPr>
          <w:rFonts w:ascii="Times New Roman" w:hAnsi="Times New Roman"/>
          <w:bCs/>
          <w:color w:val="000000"/>
          <w:kern w:val="24"/>
          <w:sz w:val="22"/>
          <w:szCs w:val="22"/>
        </w:rPr>
        <w:t xml:space="preserve">The #1 person from each of the new groups will get an earthquake model from the circle table.  The #2 person will gather the weights from the sink area.  The # 3 person will gather the paper and marker from Mr. Bogdon’s area. </w:t>
      </w:r>
    </w:p>
    <w:p w:rsidR="00517063" w:rsidRDefault="00517063" w:rsidP="00B45E67">
      <w:pPr>
        <w:pStyle w:val="NormalWeb"/>
        <w:numPr>
          <w:ilvl w:val="1"/>
          <w:numId w:val="12"/>
        </w:numPr>
        <w:spacing w:before="0" w:beforeAutospacing="0" w:after="0" w:afterAutospacing="0"/>
        <w:rPr>
          <w:rFonts w:ascii="Times New Roman" w:hAnsi="Times New Roman"/>
          <w:b/>
          <w:i/>
          <w:iCs/>
          <w:color w:val="000000"/>
          <w:kern w:val="24"/>
          <w:sz w:val="22"/>
          <w:szCs w:val="22"/>
        </w:rPr>
      </w:pPr>
      <w:r>
        <w:rPr>
          <w:rFonts w:ascii="Times New Roman" w:hAnsi="Times New Roman"/>
          <w:bCs/>
          <w:color w:val="000000"/>
          <w:kern w:val="24"/>
          <w:sz w:val="22"/>
          <w:szCs w:val="22"/>
        </w:rPr>
        <w:t>Mrs. Morgan will be available to help guide the activity.</w:t>
      </w:r>
    </w:p>
    <w:p w:rsidR="00517063" w:rsidRPr="00201329" w:rsidRDefault="00517063" w:rsidP="002E1050">
      <w:pPr>
        <w:pStyle w:val="ListParagraph"/>
        <w:rPr>
          <w:rFonts w:ascii="Times New Roman" w:hAnsi="Times New Roman"/>
          <w:i w:val="0"/>
        </w:rPr>
      </w:pPr>
    </w:p>
    <w:p w:rsidR="00517063" w:rsidRDefault="00517063" w:rsidP="002E1050">
      <w:pPr>
        <w:pStyle w:val="ListParagraph"/>
        <w:numPr>
          <w:ilvl w:val="0"/>
          <w:numId w:val="12"/>
        </w:numPr>
        <w:rPr>
          <w:rFonts w:ascii="Times New Roman" w:hAnsi="Times New Roman"/>
          <w:b/>
          <w:i w:val="0"/>
        </w:rPr>
      </w:pPr>
      <w:bookmarkStart w:id="1" w:name="IISuggestions"/>
      <w:r w:rsidRPr="002677DB">
        <w:rPr>
          <w:rFonts w:ascii="Times New Roman" w:hAnsi="Times New Roman"/>
          <w:b/>
          <w:i w:val="0"/>
        </w:rPr>
        <w:t>Objective(s)</w:t>
      </w:r>
    </w:p>
    <w:p w:rsidR="00517063" w:rsidRDefault="00517063" w:rsidP="00544F5E">
      <w:pPr>
        <w:pStyle w:val="ListParagraph"/>
        <w:numPr>
          <w:ilvl w:val="0"/>
          <w:numId w:val="14"/>
        </w:numPr>
        <w:rPr>
          <w:rFonts w:ascii="Times New Roman" w:hAnsi="Times New Roman"/>
          <w:bCs w:val="0"/>
          <w:i w:val="0"/>
        </w:rPr>
      </w:pPr>
      <w:r>
        <w:rPr>
          <w:rFonts w:ascii="Times New Roman" w:hAnsi="Times New Roman"/>
          <w:bCs w:val="0"/>
          <w:i w:val="0"/>
        </w:rPr>
        <w:t xml:space="preserve">I can develop a hypothesis on how often earthquakes occur and justify my hypothesis with experimentation. </w:t>
      </w:r>
    </w:p>
    <w:p w:rsidR="00517063" w:rsidRDefault="00517063" w:rsidP="00544F5E">
      <w:pPr>
        <w:pStyle w:val="ListParagraph"/>
        <w:ind w:left="360"/>
        <w:rPr>
          <w:rFonts w:ascii="Times New Roman" w:hAnsi="Times New Roman"/>
          <w:bCs w:val="0"/>
          <w:i w:val="0"/>
        </w:rPr>
      </w:pPr>
    </w:p>
    <w:p w:rsidR="00517063" w:rsidRPr="00544F5E" w:rsidRDefault="00517063" w:rsidP="00834F99">
      <w:pPr>
        <w:pStyle w:val="ListParagraph"/>
        <w:ind w:left="360"/>
        <w:rPr>
          <w:rFonts w:ascii="Times New Roman" w:hAnsi="Times New Roman"/>
          <w:bCs w:val="0"/>
          <w:iCs w:val="0"/>
        </w:rPr>
      </w:pPr>
      <w:r w:rsidRPr="00544F5E">
        <w:rPr>
          <w:rFonts w:ascii="Times New Roman" w:hAnsi="Times New Roman"/>
          <w:bCs w:val="0"/>
          <w:i w:val="0"/>
        </w:rPr>
        <w:t>ESS.8.6.13 Analyze how earthquake occurrences are recorded (seismograph) and measured (Richter Scale)</w:t>
      </w:r>
      <w:r>
        <w:rPr>
          <w:rFonts w:ascii="Times New Roman" w:hAnsi="Times New Roman"/>
          <w:bCs w:val="0"/>
          <w:i w:val="0"/>
        </w:rPr>
        <w:t xml:space="preserve">.  </w:t>
      </w:r>
      <w:r>
        <w:rPr>
          <w:rFonts w:ascii="Times New Roman" w:hAnsi="Times New Roman"/>
          <w:bCs w:val="0"/>
          <w:iCs w:val="0"/>
        </w:rPr>
        <w:t>Students will use this inquiry-based lab to lead into Friday lesson on seimographs and the Richter Scale.</w:t>
      </w:r>
    </w:p>
    <w:p w:rsidR="00517063" w:rsidRPr="002677DB" w:rsidRDefault="00517063" w:rsidP="00C606EE">
      <w:pPr>
        <w:pStyle w:val="ListParagraph"/>
        <w:numPr>
          <w:ilvl w:val="0"/>
          <w:numId w:val="12"/>
        </w:numPr>
        <w:rPr>
          <w:rFonts w:ascii="Times New Roman" w:hAnsi="Times New Roman"/>
          <w:b/>
          <w:i w:val="0"/>
        </w:rPr>
      </w:pPr>
      <w:bookmarkStart w:id="2" w:name="IIISuggestions"/>
      <w:bookmarkEnd w:id="1"/>
      <w:r w:rsidRPr="002677DB">
        <w:rPr>
          <w:rFonts w:ascii="Times New Roman" w:hAnsi="Times New Roman"/>
          <w:b/>
          <w:i w:val="0"/>
        </w:rPr>
        <w:t>Assessment</w:t>
      </w:r>
      <w:bookmarkEnd w:id="2"/>
      <w:r w:rsidRPr="002677DB">
        <w:rPr>
          <w:rFonts w:ascii="Times New Roman" w:hAnsi="Times New Roman"/>
          <w:b/>
          <w:i w:val="0"/>
        </w:rPr>
        <w:t xml:space="preserve"> </w:t>
      </w:r>
    </w:p>
    <w:p w:rsidR="00517063" w:rsidRPr="00414E3A" w:rsidRDefault="00517063" w:rsidP="00C606EE">
      <w:pPr>
        <w:numPr>
          <w:ilvl w:val="0"/>
          <w:numId w:val="15"/>
        </w:numPr>
        <w:spacing w:after="0" w:line="240" w:lineRule="auto"/>
        <w:rPr>
          <w:b/>
          <w:i/>
          <w:u w:val="single"/>
        </w:rPr>
      </w:pPr>
      <w:r>
        <w:rPr>
          <w:bCs/>
          <w:iCs/>
        </w:rPr>
        <w:t>Students will prepare individual lab reports within their science notebooks during and after the brick and bungee experiment.  The work will be evaluated using the rubric in this section.  The grade will be a calculated percentage from the rubric that will be converted into a whole number value for the grade book.</w:t>
      </w:r>
    </w:p>
    <w:p w:rsidR="00517063" w:rsidRPr="00C7499D" w:rsidRDefault="00517063" w:rsidP="00C606EE">
      <w:pPr>
        <w:numPr>
          <w:ilvl w:val="0"/>
          <w:numId w:val="15"/>
        </w:numPr>
        <w:spacing w:after="0" w:line="240" w:lineRule="auto"/>
        <w:rPr>
          <w:b/>
          <w:i/>
          <w:u w:val="single"/>
        </w:rPr>
      </w:pPr>
      <w:r>
        <w:rPr>
          <w:bCs/>
          <w:iCs/>
        </w:rPr>
        <w:t>Student learning will be determined by analyzing their conclusions to look for critical thinking that draws upon their experimental experience and their prior knowledge.  Individual feedback will be annotated upon the lab report within their science notebook.</w:t>
      </w:r>
    </w:p>
    <w:p w:rsidR="00517063" w:rsidRPr="00C7499D" w:rsidRDefault="00517063" w:rsidP="00C606EE">
      <w:pPr>
        <w:numPr>
          <w:ilvl w:val="0"/>
          <w:numId w:val="15"/>
        </w:numPr>
        <w:spacing w:after="0" w:line="240" w:lineRule="auto"/>
        <w:rPr>
          <w:b/>
          <w:i/>
          <w:u w:val="single"/>
        </w:rPr>
      </w:pPr>
      <w:r>
        <w:rPr>
          <w:bCs/>
          <w:iCs/>
        </w:rPr>
        <w:t>This lab activity is intended to be an inquiry based lab to determine how often earthquakes happen in fault zones.  Students will be working in heterogeneous cooperative groups to execute the activity.</w:t>
      </w:r>
    </w:p>
    <w:p w:rsidR="00517063" w:rsidRPr="00414E3A" w:rsidRDefault="00517063" w:rsidP="00C606EE">
      <w:pPr>
        <w:numPr>
          <w:ilvl w:val="0"/>
          <w:numId w:val="15"/>
        </w:numPr>
        <w:spacing w:after="0" w:line="240" w:lineRule="auto"/>
        <w:rPr>
          <w:b/>
          <w:i/>
          <w:u w:val="single"/>
        </w:rPr>
      </w:pPr>
      <w:r>
        <w:rPr>
          <w:bCs/>
          <w:iCs/>
        </w:rPr>
        <w:t>The results of this lab will guide the introduction to the next science lesson.  If there is a wide spread misconception (only 70% students understand the concept), extra time will be devoted to developing the content knowledge.</w:t>
      </w:r>
    </w:p>
    <w:tbl>
      <w:tblPr>
        <w:tblW w:w="6504" w:type="dxa"/>
        <w:tblCellSpacing w:w="0" w:type="dxa"/>
        <w:tblCellMar>
          <w:top w:w="12" w:type="dxa"/>
          <w:left w:w="12" w:type="dxa"/>
          <w:bottom w:w="12" w:type="dxa"/>
          <w:right w:w="12" w:type="dxa"/>
        </w:tblCellMar>
        <w:tblLook w:val="0000"/>
      </w:tblPr>
      <w:tblGrid>
        <w:gridCol w:w="6504"/>
      </w:tblGrid>
      <w:tr w:rsidR="00517063" w:rsidTr="003D0AA3">
        <w:trPr>
          <w:tblCellSpacing w:w="0" w:type="dxa"/>
        </w:trPr>
        <w:tc>
          <w:tcPr>
            <w:tcW w:w="0" w:type="auto"/>
            <w:shd w:val="clear" w:color="auto" w:fill="FFFFFF"/>
          </w:tcPr>
          <w:tbl>
            <w:tblPr>
              <w:tblW w:w="6480" w:type="dxa"/>
              <w:tblCellSpacing w:w="0" w:type="dxa"/>
              <w:tblCellMar>
                <w:top w:w="12" w:type="dxa"/>
                <w:left w:w="12" w:type="dxa"/>
                <w:bottom w:w="12" w:type="dxa"/>
                <w:right w:w="12" w:type="dxa"/>
              </w:tblCellMar>
              <w:tblLook w:val="0000"/>
            </w:tblPr>
            <w:tblGrid>
              <w:gridCol w:w="6480"/>
            </w:tblGrid>
            <w:tr w:rsidR="00517063" w:rsidTr="003D0AA3">
              <w:trPr>
                <w:tblCellSpacing w:w="0" w:type="dxa"/>
              </w:trPr>
              <w:tc>
                <w:tcPr>
                  <w:tcW w:w="5000" w:type="pct"/>
                  <w:tcBorders>
                    <w:top w:val="nil"/>
                    <w:left w:val="nil"/>
                    <w:bottom w:val="nil"/>
                    <w:right w:val="nil"/>
                  </w:tcBorders>
                  <w:shd w:val="clear" w:color="auto" w:fill="FFFFFF"/>
                </w:tcPr>
                <w:p w:rsidR="00517063" w:rsidRDefault="00517063" w:rsidP="003D0AA3">
                  <w:pPr>
                    <w:pStyle w:val="Heading3"/>
                    <w:ind w:left="720"/>
                    <w:jc w:val="center"/>
                    <w:rPr>
                      <w:rFonts w:ascii="Arial" w:hAnsi="Arial" w:cs="Arial"/>
                      <w:color w:val="000000"/>
                    </w:rPr>
                  </w:pPr>
                  <w:r>
                    <w:rPr>
                      <w:rFonts w:ascii="Arial" w:hAnsi="Arial" w:cs="Arial"/>
                      <w:color w:val="000000"/>
                    </w:rPr>
                    <w:t>Lab Report : Brick and Bungee experiment</w:t>
                  </w:r>
                </w:p>
                <w:p w:rsidR="00517063" w:rsidRDefault="00517063" w:rsidP="003D0AA3">
                  <w:pPr>
                    <w:rPr>
                      <w:rFonts w:ascii="Arial" w:hAnsi="Arial" w:cs="Arial"/>
                      <w:color w:val="000000"/>
                      <w:sz w:val="18"/>
                      <w:szCs w:val="18"/>
                    </w:rPr>
                  </w:pPr>
                  <w:r>
                    <w:rPr>
                      <w:rFonts w:ascii="Arial" w:hAnsi="Arial" w:cs="Arial"/>
                      <w:color w:val="000000"/>
                      <w:sz w:val="18"/>
                      <w:szCs w:val="18"/>
                    </w:rPr>
                    <w:pict>
                      <v:rect id="_x0000_i1025" style="width:0;height:1.5pt" o:hralign="center" o:hrstd="t" o:hr="t" fillcolor="#a0a0a0" stroked="f"/>
                    </w:pict>
                  </w:r>
                </w:p>
                <w:p w:rsidR="00517063" w:rsidRDefault="00517063" w:rsidP="003D0AA3">
                  <w:pPr>
                    <w:ind w:left="720"/>
                    <w:rPr>
                      <w:rFonts w:ascii="Arial" w:hAnsi="Arial" w:cs="Arial"/>
                      <w:color w:val="000000"/>
                      <w:sz w:val="18"/>
                      <w:szCs w:val="18"/>
                    </w:rPr>
                  </w:pPr>
                  <w:r>
                    <w:rPr>
                      <w:rFonts w:ascii="Arial" w:hAnsi="Arial" w:cs="Arial"/>
                      <w:color w:val="000000"/>
                      <w:sz w:val="18"/>
                      <w:szCs w:val="18"/>
                    </w:rPr>
                    <w:t>Teacher Name:</w:t>
                  </w:r>
                  <w:r>
                    <w:rPr>
                      <w:rStyle w:val="apple-converted-space"/>
                      <w:rFonts w:ascii="Arial" w:hAnsi="Arial" w:cs="Arial"/>
                      <w:color w:val="000000"/>
                      <w:sz w:val="18"/>
                      <w:szCs w:val="18"/>
                    </w:rPr>
                    <w:t> </w:t>
                  </w:r>
                  <w:r>
                    <w:rPr>
                      <w:rFonts w:ascii="Arial" w:hAnsi="Arial" w:cs="Arial"/>
                      <w:b/>
                      <w:bCs/>
                      <w:color w:val="000000"/>
                      <w:sz w:val="18"/>
                      <w:szCs w:val="18"/>
                    </w:rPr>
                    <w:t>Mr. Bogdon</w:t>
                  </w:r>
                  <w:r>
                    <w:rPr>
                      <w:rStyle w:val="apple-converted-space"/>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Student Name:     ________________________________________</w:t>
                  </w:r>
                </w:p>
              </w:tc>
            </w:tr>
          </w:tbl>
          <w:p w:rsidR="00517063" w:rsidRDefault="00517063" w:rsidP="003D0AA3">
            <w:pPr>
              <w:rPr>
                <w:rFonts w:ascii="Arial" w:hAnsi="Arial" w:cs="Arial"/>
                <w:color w:val="000000"/>
                <w:sz w:val="18"/>
                <w:szCs w:val="18"/>
              </w:rPr>
            </w:pPr>
          </w:p>
        </w:tc>
      </w:tr>
    </w:tbl>
    <w:p w:rsidR="00517063" w:rsidRDefault="00517063" w:rsidP="00C606EE"/>
    <w:tbl>
      <w:tblPr>
        <w:tblW w:w="8884" w:type="dxa"/>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000"/>
      </w:tblPr>
      <w:tblGrid>
        <w:gridCol w:w="2405"/>
        <w:gridCol w:w="1619"/>
        <w:gridCol w:w="1620"/>
        <w:gridCol w:w="1620"/>
        <w:gridCol w:w="1620"/>
      </w:tblGrid>
      <w:tr w:rsidR="00517063" w:rsidTr="003D0AA3">
        <w:trPr>
          <w:trHeight w:val="256"/>
          <w:tblCellSpacing w:w="0" w:type="dxa"/>
        </w:trPr>
        <w:tc>
          <w:tcPr>
            <w:tcW w:w="2405" w:type="dxa"/>
            <w:tcBorders>
              <w:top w:val="outset" w:sz="6" w:space="0" w:color="auto"/>
              <w:bottom w:val="outset" w:sz="6" w:space="0" w:color="auto"/>
              <w:right w:val="outset" w:sz="6" w:space="0" w:color="auto"/>
            </w:tcBorders>
            <w:shd w:val="clear" w:color="auto" w:fill="FFFFF7"/>
            <w:vAlign w:val="bottom"/>
          </w:tcPr>
          <w:p w:rsidR="00517063" w:rsidRDefault="00517063" w:rsidP="003D0AA3">
            <w:pPr>
              <w:jc w:val="center"/>
              <w:rPr>
                <w:rFonts w:ascii="Arial" w:hAnsi="Arial" w:cs="Arial"/>
                <w:color w:val="000000"/>
              </w:rPr>
            </w:pPr>
            <w:r>
              <w:rPr>
                <w:rFonts w:ascii="Arial" w:hAnsi="Arial" w:cs="Arial"/>
                <w:color w:val="000000"/>
              </w:rPr>
              <w:t>CATEGORY</w:t>
            </w:r>
          </w:p>
        </w:tc>
        <w:tc>
          <w:tcPr>
            <w:tcW w:w="1619" w:type="dxa"/>
            <w:tcBorders>
              <w:top w:val="outset" w:sz="6" w:space="0" w:color="auto"/>
              <w:left w:val="outset" w:sz="6" w:space="0" w:color="auto"/>
              <w:bottom w:val="outset" w:sz="6" w:space="0" w:color="auto"/>
              <w:right w:val="outset" w:sz="6" w:space="0" w:color="auto"/>
            </w:tcBorders>
            <w:shd w:val="clear" w:color="auto" w:fill="FFFFF7"/>
            <w:vAlign w:val="bottom"/>
          </w:tcPr>
          <w:p w:rsidR="00517063" w:rsidRDefault="00517063" w:rsidP="003D0AA3">
            <w:pPr>
              <w:rPr>
                <w:rFonts w:ascii="Arial" w:hAnsi="Arial" w:cs="Arial"/>
                <w:b/>
                <w:bCs/>
                <w:color w:val="000000"/>
              </w:rPr>
            </w:pPr>
            <w:r>
              <w:rPr>
                <w:rFonts w:ascii="Arial" w:hAnsi="Arial" w:cs="Arial"/>
                <w:b/>
                <w:bCs/>
                <w:color w:val="000000"/>
              </w:rPr>
              <w:t>4</w:t>
            </w:r>
          </w:p>
        </w:tc>
        <w:tc>
          <w:tcPr>
            <w:tcW w:w="1620" w:type="dxa"/>
            <w:tcBorders>
              <w:top w:val="outset" w:sz="6" w:space="0" w:color="auto"/>
              <w:left w:val="outset" w:sz="6" w:space="0" w:color="auto"/>
              <w:bottom w:val="outset" w:sz="6" w:space="0" w:color="auto"/>
              <w:right w:val="outset" w:sz="6" w:space="0" w:color="auto"/>
            </w:tcBorders>
            <w:shd w:val="clear" w:color="auto" w:fill="FFFFF7"/>
            <w:vAlign w:val="bottom"/>
          </w:tcPr>
          <w:p w:rsidR="00517063" w:rsidRDefault="00517063" w:rsidP="003D0AA3">
            <w:pPr>
              <w:rPr>
                <w:rFonts w:ascii="Arial" w:hAnsi="Arial" w:cs="Arial"/>
                <w:b/>
                <w:bCs/>
                <w:color w:val="000000"/>
              </w:rPr>
            </w:pPr>
            <w:r>
              <w:rPr>
                <w:rFonts w:ascii="Arial" w:hAnsi="Arial" w:cs="Arial"/>
                <w:b/>
                <w:bCs/>
                <w:color w:val="000000"/>
              </w:rPr>
              <w:t>3</w:t>
            </w:r>
          </w:p>
        </w:tc>
        <w:tc>
          <w:tcPr>
            <w:tcW w:w="1620" w:type="dxa"/>
            <w:tcBorders>
              <w:top w:val="outset" w:sz="6" w:space="0" w:color="auto"/>
              <w:left w:val="outset" w:sz="6" w:space="0" w:color="auto"/>
              <w:bottom w:val="outset" w:sz="6" w:space="0" w:color="auto"/>
              <w:right w:val="outset" w:sz="6" w:space="0" w:color="auto"/>
            </w:tcBorders>
            <w:shd w:val="clear" w:color="auto" w:fill="FFFFF7"/>
            <w:vAlign w:val="bottom"/>
          </w:tcPr>
          <w:p w:rsidR="00517063" w:rsidRDefault="00517063" w:rsidP="003D0AA3">
            <w:pPr>
              <w:rPr>
                <w:rFonts w:ascii="Arial" w:hAnsi="Arial" w:cs="Arial"/>
                <w:b/>
                <w:bCs/>
                <w:color w:val="000000"/>
              </w:rPr>
            </w:pPr>
            <w:r>
              <w:rPr>
                <w:rFonts w:ascii="Arial" w:hAnsi="Arial" w:cs="Arial"/>
                <w:b/>
                <w:bCs/>
                <w:color w:val="000000"/>
              </w:rPr>
              <w:t>2</w:t>
            </w:r>
          </w:p>
        </w:tc>
        <w:tc>
          <w:tcPr>
            <w:tcW w:w="1620" w:type="dxa"/>
            <w:tcBorders>
              <w:top w:val="outset" w:sz="6" w:space="0" w:color="auto"/>
              <w:left w:val="outset" w:sz="6" w:space="0" w:color="auto"/>
              <w:bottom w:val="outset" w:sz="6" w:space="0" w:color="auto"/>
            </w:tcBorders>
            <w:shd w:val="clear" w:color="auto" w:fill="FFFFF7"/>
            <w:vAlign w:val="bottom"/>
          </w:tcPr>
          <w:p w:rsidR="00517063" w:rsidRDefault="00517063" w:rsidP="003D0AA3">
            <w:pPr>
              <w:rPr>
                <w:rFonts w:ascii="Arial" w:hAnsi="Arial" w:cs="Arial"/>
                <w:b/>
                <w:bCs/>
                <w:color w:val="000000"/>
              </w:rPr>
            </w:pPr>
            <w:r>
              <w:rPr>
                <w:rFonts w:ascii="Arial" w:hAnsi="Arial" w:cs="Arial"/>
                <w:b/>
                <w:bCs/>
                <w:color w:val="000000"/>
              </w:rPr>
              <w:t>1</w:t>
            </w:r>
          </w:p>
        </w:tc>
      </w:tr>
      <w:tr w:rsidR="00517063" w:rsidTr="003D0AA3">
        <w:trPr>
          <w:trHeight w:val="1217"/>
          <w:tblCellSpacing w:w="0" w:type="dxa"/>
        </w:trPr>
        <w:tc>
          <w:tcPr>
            <w:tcW w:w="2405" w:type="dxa"/>
            <w:tcBorders>
              <w:top w:val="outset" w:sz="6" w:space="0" w:color="auto"/>
              <w:bottom w:val="outset" w:sz="6" w:space="0" w:color="auto"/>
              <w:right w:val="outset" w:sz="6" w:space="0" w:color="auto"/>
            </w:tcBorders>
            <w:shd w:val="clear" w:color="auto" w:fill="FFFFFF"/>
          </w:tcPr>
          <w:p w:rsidR="00517063" w:rsidRDefault="00517063" w:rsidP="003D0AA3">
            <w:pPr>
              <w:rPr>
                <w:rFonts w:ascii="Arial" w:hAnsi="Arial" w:cs="Arial"/>
                <w:b/>
                <w:bCs/>
                <w:color w:val="000000"/>
              </w:rPr>
            </w:pPr>
            <w:r>
              <w:rPr>
                <w:rFonts w:ascii="Arial" w:hAnsi="Arial" w:cs="Arial"/>
                <w:b/>
                <w:bCs/>
                <w:color w:val="000000"/>
              </w:rPr>
              <w:t>Journal/Notebook</w:t>
            </w:r>
          </w:p>
        </w:tc>
        <w:tc>
          <w:tcPr>
            <w:tcW w:w="1619" w:type="dxa"/>
            <w:tcBorders>
              <w:top w:val="outset" w:sz="6" w:space="0" w:color="auto"/>
              <w:left w:val="outset" w:sz="6" w:space="0" w:color="auto"/>
              <w:bottom w:val="outset" w:sz="6" w:space="0" w:color="auto"/>
              <w:right w:val="outset" w:sz="6" w:space="0" w:color="auto"/>
            </w:tcBorders>
            <w:shd w:val="clear" w:color="auto" w:fill="FFFFFF"/>
          </w:tcPr>
          <w:p w:rsidR="00517063" w:rsidRDefault="00517063" w:rsidP="003D0AA3">
            <w:pPr>
              <w:rPr>
                <w:rFonts w:ascii="Arial" w:hAnsi="Arial" w:cs="Arial"/>
                <w:color w:val="000000"/>
                <w:sz w:val="18"/>
                <w:szCs w:val="18"/>
              </w:rPr>
            </w:pPr>
            <w:r>
              <w:rPr>
                <w:rFonts w:ascii="Arial" w:hAnsi="Arial" w:cs="Arial"/>
                <w:color w:val="000000"/>
                <w:sz w:val="18"/>
                <w:szCs w:val="18"/>
              </w:rPr>
              <w:t>Clear, accurate, dated notes are taken regularly.</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517063" w:rsidRDefault="00517063" w:rsidP="003D0AA3">
            <w:pPr>
              <w:rPr>
                <w:rFonts w:ascii="Arial" w:hAnsi="Arial" w:cs="Arial"/>
                <w:color w:val="000000"/>
                <w:sz w:val="18"/>
                <w:szCs w:val="18"/>
              </w:rPr>
            </w:pPr>
            <w:r>
              <w:rPr>
                <w:rFonts w:ascii="Arial" w:hAnsi="Arial" w:cs="Arial"/>
                <w:color w:val="000000"/>
                <w:sz w:val="18"/>
                <w:szCs w:val="18"/>
              </w:rPr>
              <w:t>Dated, clear, accurate notes are taken occassionally.</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517063" w:rsidRDefault="00517063" w:rsidP="003D0AA3">
            <w:pPr>
              <w:rPr>
                <w:rFonts w:ascii="Arial" w:hAnsi="Arial" w:cs="Arial"/>
                <w:color w:val="000000"/>
                <w:sz w:val="18"/>
                <w:szCs w:val="18"/>
              </w:rPr>
            </w:pPr>
            <w:r>
              <w:rPr>
                <w:rFonts w:ascii="Arial" w:hAnsi="Arial" w:cs="Arial"/>
                <w:color w:val="000000"/>
                <w:sz w:val="18"/>
                <w:szCs w:val="18"/>
              </w:rPr>
              <w:t>Dated, notes are taken occassionally, but accuracy of notes might be questionable.</w:t>
            </w:r>
          </w:p>
        </w:tc>
        <w:tc>
          <w:tcPr>
            <w:tcW w:w="1620" w:type="dxa"/>
            <w:tcBorders>
              <w:top w:val="outset" w:sz="6" w:space="0" w:color="auto"/>
              <w:left w:val="outset" w:sz="6" w:space="0" w:color="auto"/>
              <w:bottom w:val="outset" w:sz="6" w:space="0" w:color="auto"/>
            </w:tcBorders>
            <w:shd w:val="clear" w:color="auto" w:fill="FFFFFF"/>
          </w:tcPr>
          <w:p w:rsidR="00517063" w:rsidRDefault="00517063" w:rsidP="003D0AA3">
            <w:pPr>
              <w:rPr>
                <w:rFonts w:ascii="Arial" w:hAnsi="Arial" w:cs="Arial"/>
                <w:color w:val="000000"/>
                <w:sz w:val="18"/>
                <w:szCs w:val="18"/>
              </w:rPr>
            </w:pPr>
            <w:r>
              <w:rPr>
                <w:rFonts w:ascii="Arial" w:hAnsi="Arial" w:cs="Arial"/>
                <w:color w:val="000000"/>
                <w:sz w:val="18"/>
                <w:szCs w:val="18"/>
              </w:rPr>
              <w:t>Notes rarely taken or of little use.</w:t>
            </w:r>
          </w:p>
        </w:tc>
      </w:tr>
      <w:tr w:rsidR="00517063" w:rsidTr="003D0AA3">
        <w:trPr>
          <w:trHeight w:val="1217"/>
          <w:tblCellSpacing w:w="0" w:type="dxa"/>
        </w:trPr>
        <w:tc>
          <w:tcPr>
            <w:tcW w:w="2405" w:type="dxa"/>
            <w:tcBorders>
              <w:top w:val="outset" w:sz="6" w:space="0" w:color="auto"/>
              <w:bottom w:val="outset" w:sz="6" w:space="0" w:color="auto"/>
              <w:right w:val="outset" w:sz="6" w:space="0" w:color="auto"/>
            </w:tcBorders>
            <w:shd w:val="clear" w:color="auto" w:fill="FFFFFF"/>
          </w:tcPr>
          <w:p w:rsidR="00517063" w:rsidRDefault="00517063" w:rsidP="003D0AA3">
            <w:pPr>
              <w:rPr>
                <w:rFonts w:ascii="Arial" w:hAnsi="Arial" w:cs="Arial"/>
                <w:b/>
                <w:bCs/>
                <w:color w:val="000000"/>
              </w:rPr>
            </w:pPr>
            <w:r>
              <w:rPr>
                <w:rFonts w:ascii="Arial" w:hAnsi="Arial" w:cs="Arial"/>
                <w:b/>
                <w:bCs/>
                <w:color w:val="000000"/>
              </w:rPr>
              <w:t>Experimental Hypothesis</w:t>
            </w:r>
          </w:p>
        </w:tc>
        <w:tc>
          <w:tcPr>
            <w:tcW w:w="1619" w:type="dxa"/>
            <w:tcBorders>
              <w:top w:val="outset" w:sz="6" w:space="0" w:color="auto"/>
              <w:left w:val="outset" w:sz="6" w:space="0" w:color="auto"/>
              <w:bottom w:val="outset" w:sz="6" w:space="0" w:color="auto"/>
              <w:right w:val="outset" w:sz="6" w:space="0" w:color="auto"/>
            </w:tcBorders>
            <w:shd w:val="clear" w:color="auto" w:fill="FFFFFF"/>
          </w:tcPr>
          <w:p w:rsidR="00517063" w:rsidRDefault="00517063" w:rsidP="003D0AA3">
            <w:pPr>
              <w:rPr>
                <w:rFonts w:ascii="Arial" w:hAnsi="Arial" w:cs="Arial"/>
                <w:color w:val="000000"/>
                <w:sz w:val="18"/>
                <w:szCs w:val="18"/>
              </w:rPr>
            </w:pPr>
            <w:r>
              <w:rPr>
                <w:rFonts w:ascii="Arial" w:hAnsi="Arial" w:cs="Arial"/>
                <w:color w:val="000000"/>
                <w:sz w:val="18"/>
                <w:szCs w:val="18"/>
              </w:rPr>
              <w:t>Hypothesized relationship between the variables and the predicted results is clear and reasonable based on what has been studied.</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517063" w:rsidRDefault="00517063" w:rsidP="003D0AA3">
            <w:pPr>
              <w:rPr>
                <w:rFonts w:ascii="Arial" w:hAnsi="Arial" w:cs="Arial"/>
                <w:color w:val="000000"/>
                <w:sz w:val="18"/>
                <w:szCs w:val="18"/>
              </w:rPr>
            </w:pPr>
            <w:r>
              <w:rPr>
                <w:rFonts w:ascii="Arial" w:hAnsi="Arial" w:cs="Arial"/>
                <w:color w:val="000000"/>
                <w:sz w:val="18"/>
                <w:szCs w:val="18"/>
              </w:rPr>
              <w:t>Hypothesized relationship between the variables and the predicted results is reasonable based on general knowledge and observations.</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517063" w:rsidRDefault="00517063" w:rsidP="003D0AA3">
            <w:pPr>
              <w:rPr>
                <w:rFonts w:ascii="Arial" w:hAnsi="Arial" w:cs="Arial"/>
                <w:color w:val="000000"/>
                <w:sz w:val="18"/>
                <w:szCs w:val="18"/>
              </w:rPr>
            </w:pPr>
            <w:r>
              <w:rPr>
                <w:rFonts w:ascii="Arial" w:hAnsi="Arial" w:cs="Arial"/>
                <w:color w:val="000000"/>
                <w:sz w:val="18"/>
                <w:szCs w:val="18"/>
              </w:rPr>
              <w:t>Hypothesized relationship between the variables and the predicted results has been stated, but appears to be based on flawed logic.</w:t>
            </w:r>
          </w:p>
        </w:tc>
        <w:tc>
          <w:tcPr>
            <w:tcW w:w="1620" w:type="dxa"/>
            <w:tcBorders>
              <w:top w:val="outset" w:sz="6" w:space="0" w:color="auto"/>
              <w:left w:val="outset" w:sz="6" w:space="0" w:color="auto"/>
              <w:bottom w:val="outset" w:sz="6" w:space="0" w:color="auto"/>
            </w:tcBorders>
            <w:shd w:val="clear" w:color="auto" w:fill="FFFFFF"/>
          </w:tcPr>
          <w:p w:rsidR="00517063" w:rsidRDefault="00517063" w:rsidP="003D0AA3">
            <w:pPr>
              <w:rPr>
                <w:rFonts w:ascii="Arial" w:hAnsi="Arial" w:cs="Arial"/>
                <w:color w:val="000000"/>
                <w:sz w:val="18"/>
                <w:szCs w:val="18"/>
              </w:rPr>
            </w:pPr>
            <w:r>
              <w:rPr>
                <w:rFonts w:ascii="Arial" w:hAnsi="Arial" w:cs="Arial"/>
                <w:color w:val="000000"/>
                <w:sz w:val="18"/>
                <w:szCs w:val="18"/>
              </w:rPr>
              <w:t>No hypothesis has been stated.</w:t>
            </w:r>
          </w:p>
        </w:tc>
      </w:tr>
      <w:tr w:rsidR="00517063" w:rsidTr="003D0AA3">
        <w:trPr>
          <w:trHeight w:val="1217"/>
          <w:tblCellSpacing w:w="0" w:type="dxa"/>
        </w:trPr>
        <w:tc>
          <w:tcPr>
            <w:tcW w:w="2405" w:type="dxa"/>
            <w:tcBorders>
              <w:top w:val="outset" w:sz="6" w:space="0" w:color="auto"/>
              <w:bottom w:val="outset" w:sz="6" w:space="0" w:color="auto"/>
              <w:right w:val="outset" w:sz="6" w:space="0" w:color="auto"/>
            </w:tcBorders>
            <w:shd w:val="clear" w:color="auto" w:fill="FFFFFF"/>
          </w:tcPr>
          <w:p w:rsidR="00517063" w:rsidRDefault="00517063" w:rsidP="003D0AA3">
            <w:pPr>
              <w:rPr>
                <w:rFonts w:ascii="Arial" w:hAnsi="Arial" w:cs="Arial"/>
                <w:b/>
                <w:bCs/>
                <w:color w:val="000000"/>
              </w:rPr>
            </w:pPr>
            <w:r>
              <w:rPr>
                <w:rFonts w:ascii="Arial" w:hAnsi="Arial" w:cs="Arial"/>
                <w:b/>
                <w:bCs/>
                <w:color w:val="000000"/>
              </w:rPr>
              <w:t>Scientific Concepts</w:t>
            </w:r>
          </w:p>
        </w:tc>
        <w:tc>
          <w:tcPr>
            <w:tcW w:w="1619" w:type="dxa"/>
            <w:tcBorders>
              <w:top w:val="outset" w:sz="6" w:space="0" w:color="auto"/>
              <w:left w:val="outset" w:sz="6" w:space="0" w:color="auto"/>
              <w:bottom w:val="outset" w:sz="6" w:space="0" w:color="auto"/>
              <w:right w:val="outset" w:sz="6" w:space="0" w:color="auto"/>
            </w:tcBorders>
            <w:shd w:val="clear" w:color="auto" w:fill="FFFFFF"/>
          </w:tcPr>
          <w:p w:rsidR="00517063" w:rsidRDefault="00517063" w:rsidP="003D0AA3">
            <w:pPr>
              <w:rPr>
                <w:rFonts w:ascii="Arial" w:hAnsi="Arial" w:cs="Arial"/>
                <w:color w:val="000000"/>
                <w:sz w:val="18"/>
                <w:szCs w:val="18"/>
              </w:rPr>
            </w:pPr>
            <w:r>
              <w:rPr>
                <w:rFonts w:ascii="Arial" w:hAnsi="Arial" w:cs="Arial"/>
                <w:color w:val="000000"/>
                <w:sz w:val="18"/>
                <w:szCs w:val="18"/>
              </w:rPr>
              <w:t>Report illustrates an accurate and thorough understanding of scientific concepts underlying the lab.</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517063" w:rsidRDefault="00517063" w:rsidP="003D0AA3">
            <w:pPr>
              <w:rPr>
                <w:rFonts w:ascii="Arial" w:hAnsi="Arial" w:cs="Arial"/>
                <w:color w:val="000000"/>
                <w:sz w:val="18"/>
                <w:szCs w:val="18"/>
              </w:rPr>
            </w:pPr>
            <w:r>
              <w:rPr>
                <w:rFonts w:ascii="Arial" w:hAnsi="Arial" w:cs="Arial"/>
                <w:color w:val="000000"/>
                <w:sz w:val="18"/>
                <w:szCs w:val="18"/>
              </w:rPr>
              <w:t>Report illustrates an accurate understanding of most scientific concepts underlying the lab.</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517063" w:rsidRDefault="00517063" w:rsidP="003D0AA3">
            <w:pPr>
              <w:rPr>
                <w:rFonts w:ascii="Arial" w:hAnsi="Arial" w:cs="Arial"/>
                <w:color w:val="000000"/>
                <w:sz w:val="18"/>
                <w:szCs w:val="18"/>
              </w:rPr>
            </w:pPr>
            <w:r>
              <w:rPr>
                <w:rFonts w:ascii="Arial" w:hAnsi="Arial" w:cs="Arial"/>
                <w:color w:val="000000"/>
                <w:sz w:val="18"/>
                <w:szCs w:val="18"/>
              </w:rPr>
              <w:t>Report illustrates a limited understanding of scientific concepts underlying the lab.</w:t>
            </w:r>
          </w:p>
        </w:tc>
        <w:tc>
          <w:tcPr>
            <w:tcW w:w="1620" w:type="dxa"/>
            <w:tcBorders>
              <w:top w:val="outset" w:sz="6" w:space="0" w:color="auto"/>
              <w:left w:val="outset" w:sz="6" w:space="0" w:color="auto"/>
              <w:bottom w:val="outset" w:sz="6" w:space="0" w:color="auto"/>
            </w:tcBorders>
            <w:shd w:val="clear" w:color="auto" w:fill="FFFFFF"/>
          </w:tcPr>
          <w:p w:rsidR="00517063" w:rsidRDefault="00517063" w:rsidP="003D0AA3">
            <w:pPr>
              <w:rPr>
                <w:rFonts w:ascii="Arial" w:hAnsi="Arial" w:cs="Arial"/>
                <w:color w:val="000000"/>
                <w:sz w:val="18"/>
                <w:szCs w:val="18"/>
              </w:rPr>
            </w:pPr>
            <w:r>
              <w:rPr>
                <w:rFonts w:ascii="Arial" w:hAnsi="Arial" w:cs="Arial"/>
                <w:color w:val="000000"/>
                <w:sz w:val="18"/>
                <w:szCs w:val="18"/>
              </w:rPr>
              <w:t>Report illustrates inaccurate understanding of scientific concepts underlying the lab.</w:t>
            </w:r>
          </w:p>
        </w:tc>
      </w:tr>
    </w:tbl>
    <w:p w:rsidR="00517063" w:rsidRPr="00201329" w:rsidRDefault="00517063" w:rsidP="00C606EE">
      <w:pPr>
        <w:pStyle w:val="ListParagraph"/>
        <w:rPr>
          <w:rFonts w:ascii="Times New Roman" w:hAnsi="Times New Roman"/>
        </w:rPr>
      </w:pPr>
    </w:p>
    <w:p w:rsidR="00517063" w:rsidRDefault="00517063" w:rsidP="00C606EE">
      <w:pPr>
        <w:pStyle w:val="ListParagraph"/>
        <w:numPr>
          <w:ilvl w:val="0"/>
          <w:numId w:val="12"/>
        </w:numPr>
        <w:rPr>
          <w:rFonts w:ascii="Times New Roman" w:hAnsi="Times New Roman"/>
          <w:b/>
          <w:i w:val="0"/>
        </w:rPr>
      </w:pPr>
      <w:bookmarkStart w:id="3" w:name="IVSuggestions"/>
      <w:r w:rsidRPr="002677DB">
        <w:rPr>
          <w:rFonts w:ascii="Times New Roman" w:hAnsi="Times New Roman"/>
          <w:b/>
          <w:i w:val="0"/>
        </w:rPr>
        <w:t xml:space="preserve">Engaging the Learner </w:t>
      </w:r>
    </w:p>
    <w:p w:rsidR="00517063" w:rsidRPr="00C7499D" w:rsidRDefault="00517063" w:rsidP="00C606EE">
      <w:pPr>
        <w:pStyle w:val="ListParagraph"/>
        <w:numPr>
          <w:ilvl w:val="0"/>
          <w:numId w:val="16"/>
        </w:numPr>
        <w:rPr>
          <w:rFonts w:ascii="Times New Roman" w:hAnsi="Times New Roman"/>
          <w:b/>
          <w:i w:val="0"/>
        </w:rPr>
      </w:pPr>
      <w:r>
        <w:rPr>
          <w:rFonts w:ascii="Times New Roman" w:hAnsi="Times New Roman"/>
          <w:bCs w:val="0"/>
          <w:i w:val="0"/>
        </w:rPr>
        <w:t>Present three different hypothesis about earthquake occurrences and ask the class to go to different corners of the room representing the different options.</w:t>
      </w:r>
    </w:p>
    <w:p w:rsidR="00517063" w:rsidRDefault="00517063" w:rsidP="00C606EE">
      <w:pPr>
        <w:pStyle w:val="ListParagraph"/>
        <w:ind w:left="360"/>
        <w:rPr>
          <w:rFonts w:ascii="Times New Roman" w:hAnsi="Times New Roman"/>
          <w:b/>
          <w:i w:val="0"/>
        </w:rPr>
      </w:pPr>
    </w:p>
    <w:p w:rsidR="00517063" w:rsidRPr="00C7499D" w:rsidRDefault="00517063" w:rsidP="00C606EE">
      <w:pPr>
        <w:pStyle w:val="ListParagraph"/>
        <w:ind w:left="360"/>
        <w:rPr>
          <w:rFonts w:ascii="Times New Roman" w:hAnsi="Times New Roman"/>
          <w:bCs w:val="0"/>
          <w:i w:val="0"/>
        </w:rPr>
      </w:pPr>
      <w:r>
        <w:rPr>
          <w:rFonts w:ascii="Times New Roman" w:hAnsi="Times New Roman"/>
          <w:b/>
          <w:i w:val="0"/>
        </w:rPr>
        <w:t xml:space="preserve">Inquiry:  </w:t>
      </w:r>
      <w:r>
        <w:rPr>
          <w:rFonts w:ascii="Times New Roman" w:hAnsi="Times New Roman"/>
          <w:bCs w:val="0"/>
          <w:i w:val="0"/>
        </w:rPr>
        <w:t>How can we predict the occurrence of earthquakes?</w:t>
      </w:r>
    </w:p>
    <w:p w:rsidR="00517063" w:rsidRPr="00C7499D" w:rsidRDefault="00517063" w:rsidP="00C606EE">
      <w:pPr>
        <w:numPr>
          <w:ilvl w:val="1"/>
          <w:numId w:val="16"/>
        </w:numPr>
        <w:shd w:val="clear" w:color="auto" w:fill="FFFFFF"/>
        <w:spacing w:after="0" w:line="236" w:lineRule="atLeast"/>
        <w:textAlignment w:val="baseline"/>
        <w:rPr>
          <w:rFonts w:ascii="inherit" w:hAnsi="inherit" w:cs="Helvetica"/>
          <w:color w:val="333333"/>
        </w:rPr>
      </w:pPr>
      <w:r w:rsidRPr="00C7499D">
        <w:rPr>
          <w:rStyle w:val="Strong"/>
          <w:rFonts w:ascii="inherit" w:hAnsi="inherit" w:cs="Helvetica"/>
          <w:color w:val="333333"/>
        </w:rPr>
        <w:t>Hypothesis 1:</w:t>
      </w:r>
      <w:r w:rsidRPr="00C7499D">
        <w:rPr>
          <w:rStyle w:val="apple-converted-space"/>
          <w:rFonts w:ascii="inherit" w:hAnsi="inherit" w:cs="Helvetica"/>
          <w:color w:val="333333"/>
        </w:rPr>
        <w:t> </w:t>
      </w:r>
      <w:r w:rsidRPr="00C7499D">
        <w:rPr>
          <w:rFonts w:ascii="inherit" w:hAnsi="inherit" w:cs="Helvetica"/>
          <w:color w:val="333333"/>
        </w:rPr>
        <w:t>Earthquakes are periodic (in other words, all of the same slip, and all separated by the same amount of time). There is some evidence for this, particularly among very small earthquakes on creeping faults.</w:t>
      </w:r>
    </w:p>
    <w:p w:rsidR="00517063" w:rsidRPr="00C7499D" w:rsidRDefault="00517063" w:rsidP="00C606EE">
      <w:pPr>
        <w:numPr>
          <w:ilvl w:val="1"/>
          <w:numId w:val="16"/>
        </w:numPr>
        <w:shd w:val="clear" w:color="auto" w:fill="FFFFFF"/>
        <w:spacing w:after="0" w:line="236" w:lineRule="atLeast"/>
        <w:textAlignment w:val="baseline"/>
        <w:rPr>
          <w:rFonts w:ascii="inherit" w:hAnsi="inherit" w:cs="Helvetica"/>
          <w:color w:val="333333"/>
        </w:rPr>
      </w:pPr>
      <w:r w:rsidRPr="00C7499D">
        <w:rPr>
          <w:rStyle w:val="Strong"/>
          <w:rFonts w:ascii="inherit" w:hAnsi="inherit" w:cs="Helvetica"/>
          <w:color w:val="333333"/>
        </w:rPr>
        <w:t>Hypothesis 2:</w:t>
      </w:r>
      <w:r w:rsidRPr="00C7499D">
        <w:rPr>
          <w:rStyle w:val="apple-converted-space"/>
          <w:rFonts w:ascii="inherit" w:hAnsi="inherit" w:cs="Helvetica"/>
          <w:color w:val="333333"/>
        </w:rPr>
        <w:t> </w:t>
      </w:r>
      <w:r w:rsidRPr="00C7499D">
        <w:rPr>
          <w:rFonts w:ascii="inherit" w:hAnsi="inherit" w:cs="Helvetica"/>
          <w:color w:val="333333"/>
        </w:rPr>
        <w:t xml:space="preserve">Earthquakes are 'time-predictable' (this means that the larger the slip in the last earthquake, the longer the wait until the next one.) This idea was formulated in the 1980's by Shimazaki and Nakata in </w:t>
      </w:r>
      <w:smartTag w:uri="urn:schemas-microsoft-com:office:smarttags" w:element="country-region">
        <w:smartTag w:uri="urn:schemas-microsoft-com:office:smarttags" w:element="place">
          <w:r w:rsidRPr="00C7499D">
            <w:rPr>
              <w:rFonts w:ascii="inherit" w:hAnsi="inherit" w:cs="Helvetica"/>
              <w:color w:val="333333"/>
            </w:rPr>
            <w:t>Japan</w:t>
          </w:r>
        </w:smartTag>
      </w:smartTag>
      <w:r w:rsidRPr="00C7499D">
        <w:rPr>
          <w:rFonts w:ascii="inherit" w:hAnsi="inherit" w:cs="Helvetica"/>
          <w:color w:val="333333"/>
        </w:rPr>
        <w:t>, and has been widely used.</w:t>
      </w:r>
    </w:p>
    <w:p w:rsidR="00517063" w:rsidRPr="00C7499D" w:rsidRDefault="00517063" w:rsidP="00C606EE">
      <w:pPr>
        <w:numPr>
          <w:ilvl w:val="1"/>
          <w:numId w:val="16"/>
        </w:numPr>
        <w:shd w:val="clear" w:color="auto" w:fill="FFFFFF"/>
        <w:spacing w:after="0" w:line="236" w:lineRule="atLeast"/>
        <w:textAlignment w:val="baseline"/>
        <w:rPr>
          <w:rFonts w:ascii="inherit" w:hAnsi="inherit" w:cs="Helvetica"/>
          <w:color w:val="333333"/>
        </w:rPr>
      </w:pPr>
      <w:r w:rsidRPr="00C7499D">
        <w:rPr>
          <w:rStyle w:val="Strong"/>
          <w:rFonts w:ascii="inherit" w:hAnsi="inherit" w:cs="Helvetica"/>
          <w:color w:val="333333"/>
        </w:rPr>
        <w:t>Hypothesis 3:</w:t>
      </w:r>
      <w:r w:rsidRPr="00C7499D">
        <w:rPr>
          <w:rStyle w:val="apple-converted-space"/>
          <w:rFonts w:ascii="inherit" w:hAnsi="inherit" w:cs="Helvetica"/>
          <w:color w:val="333333"/>
        </w:rPr>
        <w:t> </w:t>
      </w:r>
      <w:r w:rsidRPr="00C7499D">
        <w:rPr>
          <w:rFonts w:ascii="inherit" w:hAnsi="inherit" w:cs="Helvetica"/>
          <w:color w:val="333333"/>
        </w:rPr>
        <w:t>Earthquakes occur randomly in time and and have randomly varying size. (This 'Poisson' hypothesis is also widely used, particularly when little information about a fault and its past earthquakes is available).</w:t>
      </w:r>
    </w:p>
    <w:bookmarkEnd w:id="3"/>
    <w:p w:rsidR="00517063" w:rsidRPr="00C7499D" w:rsidRDefault="00517063" w:rsidP="00C606EE">
      <w:pPr>
        <w:pStyle w:val="ListParagraph"/>
        <w:numPr>
          <w:ilvl w:val="0"/>
          <w:numId w:val="4"/>
        </w:numPr>
        <w:rPr>
          <w:rFonts w:ascii="Times New Roman" w:hAnsi="Times New Roman"/>
          <w:i w:val="0"/>
          <w:iCs w:val="0"/>
        </w:rPr>
      </w:pPr>
      <w:r w:rsidRPr="00C7499D">
        <w:rPr>
          <w:rFonts w:ascii="Times New Roman" w:hAnsi="Times New Roman"/>
          <w:i w:val="0"/>
          <w:iCs w:val="0"/>
        </w:rPr>
        <w:t>Communicate expectations, procedures, and routines that will keep students engaged in learning</w:t>
      </w:r>
      <w:r>
        <w:rPr>
          <w:rFonts w:ascii="Times New Roman" w:hAnsi="Times New Roman"/>
          <w:i w:val="0"/>
          <w:iCs w:val="0"/>
        </w:rPr>
        <w:t>.  Emphasize safety and the scientific process.</w:t>
      </w:r>
    </w:p>
    <w:p w:rsidR="00517063" w:rsidRPr="00C7499D" w:rsidRDefault="00517063" w:rsidP="00C606EE">
      <w:pPr>
        <w:pStyle w:val="ListParagraph"/>
        <w:numPr>
          <w:ilvl w:val="0"/>
          <w:numId w:val="4"/>
        </w:numPr>
        <w:rPr>
          <w:rFonts w:ascii="Times New Roman" w:hAnsi="Times New Roman"/>
          <w:i w:val="0"/>
        </w:rPr>
      </w:pPr>
      <w:r w:rsidRPr="00C7499D">
        <w:rPr>
          <w:rFonts w:ascii="Times New Roman" w:hAnsi="Times New Roman"/>
          <w:i w:val="0"/>
        </w:rPr>
        <w:t>Connect future learning to past knowledge</w:t>
      </w:r>
      <w:r>
        <w:rPr>
          <w:rFonts w:ascii="Times New Roman" w:hAnsi="Times New Roman"/>
          <w:i w:val="0"/>
        </w:rPr>
        <w:t xml:space="preserve"> by reminding students of what they have learned about earthquakes this week.</w:t>
      </w:r>
    </w:p>
    <w:p w:rsidR="00517063" w:rsidRPr="00201329" w:rsidRDefault="00517063" w:rsidP="00C606EE">
      <w:pPr>
        <w:pStyle w:val="ListParagraph"/>
        <w:rPr>
          <w:rFonts w:ascii="Times New Roman" w:hAnsi="Times New Roman"/>
        </w:rPr>
      </w:pPr>
    </w:p>
    <w:p w:rsidR="00517063" w:rsidRPr="002677DB" w:rsidRDefault="00517063" w:rsidP="00C606EE">
      <w:pPr>
        <w:pStyle w:val="ListParagraph"/>
        <w:numPr>
          <w:ilvl w:val="0"/>
          <w:numId w:val="12"/>
        </w:numPr>
        <w:rPr>
          <w:rFonts w:ascii="Times New Roman" w:hAnsi="Times New Roman"/>
          <w:b/>
          <w:i w:val="0"/>
        </w:rPr>
      </w:pPr>
      <w:bookmarkStart w:id="4" w:name="VSuggestions"/>
      <w:r w:rsidRPr="002677DB">
        <w:rPr>
          <w:rFonts w:ascii="Times New Roman" w:hAnsi="Times New Roman"/>
          <w:b/>
          <w:i w:val="0"/>
        </w:rPr>
        <w:t>Methods, Activities and Resources</w:t>
      </w:r>
    </w:p>
    <w:bookmarkEnd w:id="4"/>
    <w:p w:rsidR="00517063" w:rsidRDefault="00517063" w:rsidP="00C606EE">
      <w:pPr>
        <w:rPr>
          <w:b/>
        </w:rPr>
      </w:pPr>
      <w:r>
        <w:rPr>
          <w:b/>
        </w:rPr>
        <w:t xml:space="preserve">      </w:t>
      </w:r>
      <w:bookmarkStart w:id="5" w:name="VmSuggestions"/>
      <w:r w:rsidRPr="00201329">
        <w:rPr>
          <w:b/>
        </w:rPr>
        <w:t>Methods</w:t>
      </w:r>
      <w:bookmarkEnd w:id="5"/>
    </w:p>
    <w:p w:rsidR="00517063" w:rsidRPr="00F6463E" w:rsidRDefault="00517063" w:rsidP="00C606EE">
      <w:pPr>
        <w:numPr>
          <w:ilvl w:val="0"/>
          <w:numId w:val="16"/>
        </w:numPr>
        <w:spacing w:after="0" w:line="240" w:lineRule="auto"/>
      </w:pPr>
      <w:r>
        <w:t>Scaffolding</w:t>
      </w:r>
    </w:p>
    <w:p w:rsidR="00517063" w:rsidRPr="00F6463E" w:rsidRDefault="00517063" w:rsidP="00C606EE">
      <w:pPr>
        <w:pStyle w:val="ListParagraph"/>
        <w:numPr>
          <w:ilvl w:val="1"/>
          <w:numId w:val="16"/>
        </w:numPr>
        <w:rPr>
          <w:rFonts w:ascii="Times New Roman" w:hAnsi="Times New Roman"/>
          <w:i w:val="0"/>
        </w:rPr>
      </w:pPr>
      <w:r w:rsidRPr="00F6463E">
        <w:rPr>
          <w:rFonts w:ascii="Times New Roman" w:hAnsi="Times New Roman"/>
          <w:i w:val="0"/>
        </w:rPr>
        <w:t>Modeling different hypothesizes and the execution of the lab activity</w:t>
      </w:r>
    </w:p>
    <w:p w:rsidR="00517063" w:rsidRDefault="00517063" w:rsidP="00C606EE">
      <w:pPr>
        <w:pStyle w:val="ListParagraph"/>
        <w:numPr>
          <w:ilvl w:val="0"/>
          <w:numId w:val="5"/>
        </w:numPr>
        <w:rPr>
          <w:rFonts w:ascii="Times New Roman" w:hAnsi="Times New Roman"/>
          <w:i w:val="0"/>
        </w:rPr>
      </w:pPr>
      <w:r>
        <w:rPr>
          <w:rFonts w:ascii="Times New Roman" w:hAnsi="Times New Roman"/>
          <w:i w:val="0"/>
        </w:rPr>
        <w:t>P</w:t>
      </w:r>
      <w:r w:rsidRPr="00F6463E">
        <w:rPr>
          <w:rFonts w:ascii="Times New Roman" w:hAnsi="Times New Roman"/>
          <w:i w:val="0"/>
        </w:rPr>
        <w:t xml:space="preserve">otential classroom management concerns </w:t>
      </w:r>
    </w:p>
    <w:p w:rsidR="00517063" w:rsidRDefault="00517063" w:rsidP="00C606EE">
      <w:pPr>
        <w:pStyle w:val="ListParagraph"/>
        <w:numPr>
          <w:ilvl w:val="1"/>
          <w:numId w:val="5"/>
        </w:numPr>
        <w:rPr>
          <w:rFonts w:ascii="Times New Roman" w:hAnsi="Times New Roman"/>
          <w:i w:val="0"/>
        </w:rPr>
      </w:pPr>
      <w:r>
        <w:rPr>
          <w:rFonts w:ascii="Times New Roman" w:hAnsi="Times New Roman"/>
          <w:i w:val="0"/>
        </w:rPr>
        <w:t xml:space="preserve">Excessive noise levels or inattentiveness due to slightly overlarge group </w:t>
      </w:r>
      <w:r>
        <w:rPr>
          <w:rFonts w:ascii="Times New Roman" w:hAnsi="Times New Roman"/>
          <w:iCs w:val="0"/>
        </w:rPr>
        <w:t>–Two teachers are on hand to moderate noise levels.  Students will be reminded that the lab reports are individually evaluated.</w:t>
      </w:r>
    </w:p>
    <w:p w:rsidR="00517063" w:rsidRPr="00F6463E" w:rsidRDefault="00517063" w:rsidP="00C606EE">
      <w:pPr>
        <w:pStyle w:val="ListParagraph"/>
        <w:numPr>
          <w:ilvl w:val="1"/>
          <w:numId w:val="5"/>
        </w:numPr>
        <w:rPr>
          <w:rFonts w:ascii="Times New Roman" w:hAnsi="Times New Roman"/>
          <w:i w:val="0"/>
        </w:rPr>
      </w:pPr>
      <w:r>
        <w:rPr>
          <w:rFonts w:ascii="Times New Roman" w:hAnsi="Times New Roman"/>
          <w:i w:val="0"/>
        </w:rPr>
        <w:t xml:space="preserve">Movement hazards- </w:t>
      </w:r>
      <w:r>
        <w:rPr>
          <w:rFonts w:ascii="Times New Roman" w:hAnsi="Times New Roman"/>
          <w:iCs w:val="0"/>
        </w:rPr>
        <w:t>Movement to get and transport materials will be limited to designated personnel.</w:t>
      </w:r>
    </w:p>
    <w:p w:rsidR="00517063" w:rsidRPr="00F6463E" w:rsidRDefault="00517063" w:rsidP="00C606EE">
      <w:pPr>
        <w:pStyle w:val="ListParagraph"/>
        <w:numPr>
          <w:ilvl w:val="0"/>
          <w:numId w:val="5"/>
        </w:numPr>
        <w:rPr>
          <w:rFonts w:ascii="Times New Roman" w:hAnsi="Times New Roman"/>
          <w:i w:val="0"/>
        </w:rPr>
      </w:pPr>
      <w:r w:rsidRPr="00F6463E">
        <w:rPr>
          <w:rFonts w:ascii="Times New Roman" w:hAnsi="Times New Roman"/>
          <w:i w:val="0"/>
        </w:rPr>
        <w:t>Closure</w:t>
      </w:r>
    </w:p>
    <w:p w:rsidR="00517063" w:rsidRDefault="00517063" w:rsidP="00C606EE">
      <w:pPr>
        <w:pStyle w:val="ListParagraph"/>
        <w:numPr>
          <w:ilvl w:val="1"/>
          <w:numId w:val="5"/>
        </w:numPr>
        <w:rPr>
          <w:rFonts w:ascii="Times New Roman" w:hAnsi="Times New Roman"/>
          <w:i w:val="0"/>
        </w:rPr>
      </w:pPr>
      <w:r w:rsidRPr="00F6463E">
        <w:rPr>
          <w:rFonts w:ascii="Times New Roman" w:hAnsi="Times New Roman"/>
          <w:i w:val="0"/>
        </w:rPr>
        <w:t>Review of lesson referring to the objectives</w:t>
      </w:r>
    </w:p>
    <w:p w:rsidR="00517063" w:rsidRPr="00F6463E" w:rsidRDefault="00517063" w:rsidP="00C606EE">
      <w:pPr>
        <w:pStyle w:val="ListParagraph"/>
        <w:numPr>
          <w:ilvl w:val="1"/>
          <w:numId w:val="5"/>
        </w:numPr>
        <w:rPr>
          <w:rFonts w:ascii="Times New Roman" w:hAnsi="Times New Roman"/>
          <w:i w:val="0"/>
        </w:rPr>
      </w:pPr>
      <w:r>
        <w:rPr>
          <w:rFonts w:ascii="Times New Roman" w:hAnsi="Times New Roman"/>
          <w:i w:val="0"/>
        </w:rPr>
        <w:t>Compare classroom data between groups</w:t>
      </w:r>
    </w:p>
    <w:p w:rsidR="00517063" w:rsidRPr="00F6463E" w:rsidRDefault="00517063" w:rsidP="00C606EE">
      <w:pPr>
        <w:pStyle w:val="ListParagraph"/>
        <w:numPr>
          <w:ilvl w:val="1"/>
          <w:numId w:val="5"/>
        </w:numPr>
        <w:rPr>
          <w:rFonts w:ascii="Times New Roman" w:hAnsi="Times New Roman"/>
          <w:i w:val="0"/>
        </w:rPr>
      </w:pPr>
      <w:r w:rsidRPr="00F6463E">
        <w:rPr>
          <w:rFonts w:ascii="Times New Roman" w:hAnsi="Times New Roman"/>
          <w:i w:val="0"/>
        </w:rPr>
        <w:t>Solicit summary of learning from students/feedback to students</w:t>
      </w:r>
      <w:r>
        <w:rPr>
          <w:rFonts w:ascii="Times New Roman" w:hAnsi="Times New Roman"/>
          <w:i w:val="0"/>
        </w:rPr>
        <w:t xml:space="preserve"> while trying to c</w:t>
      </w:r>
      <w:r w:rsidRPr="00F6463E">
        <w:rPr>
          <w:rFonts w:ascii="Times New Roman" w:hAnsi="Times New Roman"/>
          <w:i w:val="0"/>
        </w:rPr>
        <w:t>onnect to future learning and real-world experiences</w:t>
      </w:r>
    </w:p>
    <w:p w:rsidR="00517063" w:rsidRPr="00F6463E" w:rsidRDefault="00517063" w:rsidP="00C606EE">
      <w:pPr>
        <w:pStyle w:val="ListParagraph"/>
        <w:numPr>
          <w:ilvl w:val="1"/>
          <w:numId w:val="5"/>
        </w:numPr>
        <w:rPr>
          <w:rFonts w:ascii="Times New Roman" w:hAnsi="Times New Roman"/>
          <w:i w:val="0"/>
        </w:rPr>
      </w:pPr>
      <w:r w:rsidRPr="00F6463E">
        <w:rPr>
          <w:rFonts w:ascii="Times New Roman" w:hAnsi="Times New Roman"/>
          <w:i w:val="0"/>
        </w:rPr>
        <w:t>Preview of next lesson</w:t>
      </w:r>
      <w:r>
        <w:rPr>
          <w:rFonts w:ascii="Times New Roman" w:hAnsi="Times New Roman"/>
          <w:i w:val="0"/>
        </w:rPr>
        <w:t xml:space="preserve"> on measuring earthquakes using seismographs and the Richter scale</w:t>
      </w:r>
    </w:p>
    <w:p w:rsidR="00517063" w:rsidRDefault="00517063" w:rsidP="00C606EE">
      <w:pPr>
        <w:pStyle w:val="ListParagraph"/>
        <w:ind w:left="0"/>
        <w:rPr>
          <w:rFonts w:ascii="Times New Roman" w:hAnsi="Times New Roman"/>
          <w:b/>
          <w:i w:val="0"/>
        </w:rPr>
      </w:pPr>
      <w:r w:rsidRPr="000A5D42">
        <w:rPr>
          <w:rFonts w:ascii="Times New Roman" w:hAnsi="Times New Roman"/>
          <w:b/>
          <w:i w:val="0"/>
        </w:rPr>
        <w:t xml:space="preserve">     </w:t>
      </w:r>
      <w:bookmarkStart w:id="6" w:name="VAsuggestions"/>
      <w:r w:rsidRPr="000A5D42">
        <w:rPr>
          <w:rFonts w:ascii="Times New Roman" w:hAnsi="Times New Roman"/>
          <w:b/>
          <w:i w:val="0"/>
        </w:rPr>
        <w:t>Activities</w:t>
      </w:r>
    </w:p>
    <w:p w:rsidR="00517063" w:rsidRPr="00C65C4E" w:rsidRDefault="00517063" w:rsidP="00C606EE">
      <w:pPr>
        <w:pStyle w:val="ListParagraph"/>
        <w:numPr>
          <w:ilvl w:val="0"/>
          <w:numId w:val="5"/>
        </w:numPr>
        <w:rPr>
          <w:rFonts w:ascii="Times New Roman" w:hAnsi="Times New Roman"/>
          <w:b/>
          <w:i w:val="0"/>
        </w:rPr>
      </w:pPr>
      <w:r>
        <w:rPr>
          <w:rFonts w:ascii="Times New Roman" w:hAnsi="Times New Roman"/>
          <w:bCs w:val="0"/>
          <w:i w:val="0"/>
        </w:rPr>
        <w:t>Engaging the learner, comparing the hypothesis (3 minutes)</w:t>
      </w:r>
    </w:p>
    <w:p w:rsidR="00517063" w:rsidRPr="00C65C4E" w:rsidRDefault="00517063" w:rsidP="00C606EE">
      <w:pPr>
        <w:pStyle w:val="ListParagraph"/>
        <w:numPr>
          <w:ilvl w:val="0"/>
          <w:numId w:val="5"/>
        </w:numPr>
        <w:rPr>
          <w:rFonts w:ascii="Times New Roman" w:hAnsi="Times New Roman"/>
          <w:b/>
          <w:i w:val="0"/>
        </w:rPr>
      </w:pPr>
      <w:r>
        <w:rPr>
          <w:rFonts w:ascii="Times New Roman" w:hAnsi="Times New Roman"/>
          <w:bCs w:val="0"/>
          <w:i w:val="0"/>
        </w:rPr>
        <w:t>Connecting learning, outlining expectations, and modeling the lab (3 minutes)</w:t>
      </w:r>
    </w:p>
    <w:p w:rsidR="00517063" w:rsidRPr="00C65C4E" w:rsidRDefault="00517063" w:rsidP="00C606EE">
      <w:pPr>
        <w:pStyle w:val="ListParagraph"/>
        <w:numPr>
          <w:ilvl w:val="0"/>
          <w:numId w:val="5"/>
        </w:numPr>
        <w:rPr>
          <w:rFonts w:ascii="Times New Roman" w:hAnsi="Times New Roman"/>
          <w:b/>
          <w:i w:val="0"/>
        </w:rPr>
      </w:pPr>
      <w:r>
        <w:rPr>
          <w:rFonts w:ascii="Times New Roman" w:hAnsi="Times New Roman"/>
          <w:bCs w:val="0"/>
          <w:i w:val="0"/>
        </w:rPr>
        <w:t>Breaking into groups and gathering materials (5 minutes)</w:t>
      </w:r>
    </w:p>
    <w:p w:rsidR="00517063" w:rsidRPr="00C65C4E" w:rsidRDefault="00517063" w:rsidP="00C606EE">
      <w:pPr>
        <w:pStyle w:val="ListParagraph"/>
        <w:numPr>
          <w:ilvl w:val="0"/>
          <w:numId w:val="5"/>
        </w:numPr>
        <w:rPr>
          <w:rFonts w:ascii="Times New Roman" w:hAnsi="Times New Roman"/>
          <w:b/>
          <w:i w:val="0"/>
        </w:rPr>
      </w:pPr>
      <w:r>
        <w:rPr>
          <w:rFonts w:ascii="Times New Roman" w:hAnsi="Times New Roman"/>
          <w:bCs w:val="0"/>
          <w:i w:val="0"/>
        </w:rPr>
        <w:t>Lab activity as a group (30 minutes)</w:t>
      </w:r>
    </w:p>
    <w:p w:rsidR="00517063" w:rsidRPr="00C65C4E" w:rsidRDefault="00517063" w:rsidP="00C606EE">
      <w:pPr>
        <w:pStyle w:val="ListParagraph"/>
        <w:numPr>
          <w:ilvl w:val="1"/>
          <w:numId w:val="5"/>
        </w:numPr>
        <w:rPr>
          <w:rFonts w:ascii="Times New Roman" w:hAnsi="Times New Roman"/>
          <w:b/>
          <w:i w:val="0"/>
        </w:rPr>
      </w:pPr>
      <w:r>
        <w:rPr>
          <w:rFonts w:ascii="Times New Roman" w:hAnsi="Times New Roman"/>
          <w:bCs w:val="0"/>
          <w:i w:val="0"/>
        </w:rPr>
        <w:t>Hypothesizing the prediction of earthquakes.</w:t>
      </w:r>
    </w:p>
    <w:p w:rsidR="00517063" w:rsidRPr="00C65C4E" w:rsidRDefault="00517063" w:rsidP="00C606EE">
      <w:pPr>
        <w:pStyle w:val="ListParagraph"/>
        <w:numPr>
          <w:ilvl w:val="1"/>
          <w:numId w:val="5"/>
        </w:numPr>
        <w:rPr>
          <w:rFonts w:ascii="Times New Roman" w:hAnsi="Times New Roman"/>
          <w:b/>
          <w:i w:val="0"/>
        </w:rPr>
      </w:pPr>
      <w:r>
        <w:rPr>
          <w:rFonts w:ascii="Times New Roman" w:hAnsi="Times New Roman"/>
          <w:bCs w:val="0"/>
          <w:i w:val="0"/>
        </w:rPr>
        <w:t>Analyzing results of experimentation.</w:t>
      </w:r>
    </w:p>
    <w:p w:rsidR="00517063" w:rsidRPr="00C65C4E" w:rsidRDefault="00517063" w:rsidP="00C606EE">
      <w:pPr>
        <w:pStyle w:val="ListParagraph"/>
        <w:numPr>
          <w:ilvl w:val="0"/>
          <w:numId w:val="5"/>
        </w:numPr>
        <w:rPr>
          <w:rFonts w:ascii="Times New Roman" w:hAnsi="Times New Roman"/>
          <w:b/>
          <w:i w:val="0"/>
        </w:rPr>
      </w:pPr>
      <w:r>
        <w:rPr>
          <w:rFonts w:ascii="Times New Roman" w:hAnsi="Times New Roman"/>
          <w:bCs w:val="0"/>
          <w:i w:val="0"/>
        </w:rPr>
        <w:t>Conclusion and connecting to future lessons, turning science notebooks in for assessment (9 minutes)</w:t>
      </w:r>
      <w:bookmarkEnd w:id="6"/>
    </w:p>
    <w:p w:rsidR="00517063" w:rsidRDefault="00517063" w:rsidP="00C606EE">
      <w:pPr>
        <w:rPr>
          <w:b/>
        </w:rPr>
      </w:pPr>
      <w:bookmarkStart w:id="7" w:name="VrSuggestions"/>
      <w:r w:rsidRPr="000A5D42">
        <w:rPr>
          <w:b/>
        </w:rPr>
        <w:t>Resources</w:t>
      </w:r>
    </w:p>
    <w:p w:rsidR="00517063" w:rsidRPr="00C606EE" w:rsidRDefault="00517063" w:rsidP="00C606EE">
      <w:pPr>
        <w:numPr>
          <w:ilvl w:val="0"/>
          <w:numId w:val="17"/>
        </w:numPr>
        <w:rPr>
          <w:b/>
        </w:rPr>
      </w:pPr>
      <w:r>
        <w:rPr>
          <w:bCs/>
        </w:rPr>
        <w:t>Brick and bungee earthquake models, four. (Safety briefing required)</w:t>
      </w:r>
    </w:p>
    <w:p w:rsidR="00517063" w:rsidRPr="00C606EE" w:rsidRDefault="00517063" w:rsidP="00C606EE">
      <w:pPr>
        <w:numPr>
          <w:ilvl w:val="0"/>
          <w:numId w:val="17"/>
        </w:numPr>
        <w:rPr>
          <w:b/>
        </w:rPr>
      </w:pPr>
      <w:r>
        <w:rPr>
          <w:bCs/>
        </w:rPr>
        <w:t>Computer, internet access, document camera, and a projector</w:t>
      </w:r>
    </w:p>
    <w:p w:rsidR="00517063" w:rsidRPr="00C606EE" w:rsidRDefault="00517063" w:rsidP="00C606EE">
      <w:pPr>
        <w:numPr>
          <w:ilvl w:val="0"/>
          <w:numId w:val="17"/>
        </w:numPr>
        <w:rPr>
          <w:b/>
        </w:rPr>
      </w:pPr>
      <w:r>
        <w:rPr>
          <w:bCs/>
        </w:rPr>
        <w:t>Table handout.</w:t>
      </w:r>
    </w:p>
    <w:p w:rsidR="00517063" w:rsidRPr="00E35357" w:rsidRDefault="00517063" w:rsidP="00C606EE">
      <w:pPr>
        <w:numPr>
          <w:ilvl w:val="0"/>
          <w:numId w:val="17"/>
        </w:numPr>
        <w:rPr>
          <w:b/>
        </w:rPr>
      </w:pPr>
      <w:r>
        <w:rPr>
          <w:bCs/>
        </w:rPr>
        <w:t>Paper, ruler, and pencil</w:t>
      </w:r>
    </w:p>
    <w:p w:rsidR="00517063" w:rsidRDefault="00517063" w:rsidP="00E35357">
      <w:pPr>
        <w:rPr>
          <w:b/>
        </w:rPr>
      </w:pPr>
      <w:r>
        <w:rPr>
          <w:b/>
        </w:rPr>
        <w:t>Name:___________________</w:t>
      </w:r>
    </w:p>
    <w:p w:rsidR="00517063" w:rsidRDefault="00517063" w:rsidP="00E35357">
      <w:pPr>
        <w:ind w:left="360"/>
        <w:rPr>
          <w:bCs/>
        </w:rPr>
      </w:pPr>
      <w:r w:rsidRPr="00E35357">
        <w:rPr>
          <w:b/>
        </w:rPr>
        <w:t>Inquiry</w:t>
      </w:r>
      <w:r>
        <w:rPr>
          <w:bCs/>
        </w:rPr>
        <w:t>: How can we predict the occurrence of earthquakes?</w:t>
      </w:r>
    </w:p>
    <w:p w:rsidR="00517063" w:rsidRPr="00E35357" w:rsidRDefault="00517063" w:rsidP="00E35357">
      <w:pPr>
        <w:ind w:left="360"/>
        <w:rPr>
          <w:bCs/>
        </w:rPr>
      </w:pPr>
      <w:r w:rsidRPr="00E35357">
        <w:rPr>
          <w:b/>
        </w:rPr>
        <w:t>Personal Hypothesis</w:t>
      </w:r>
      <w:r>
        <w:rPr>
          <w:bCs/>
        </w:rPr>
        <w:t>:</w:t>
      </w:r>
    </w:p>
    <w:p w:rsidR="00517063" w:rsidRDefault="00517063" w:rsidP="00E35357">
      <w:pPr>
        <w:rPr>
          <w:bCs/>
          <w:i/>
          <w:iCs/>
        </w:rPr>
      </w:pPr>
      <w:r>
        <w:rPr>
          <w:b/>
          <w:i/>
          <w:iCs/>
        </w:rPr>
        <w:t>1..</w:t>
      </w:r>
      <w:r>
        <w:rPr>
          <w:bCs/>
          <w:i/>
          <w:iCs/>
        </w:rPr>
        <w:t>Perform two trials using the brick on the sandpaper.  Record the distance (in centimeters) moved after each listed amount of turns or revolutions of the crank handle.</w:t>
      </w:r>
    </w:p>
    <w:p w:rsidR="00517063" w:rsidRDefault="00517063" w:rsidP="00E35357">
      <w:pPr>
        <w:rPr>
          <w:bCs/>
          <w:i/>
          <w:iCs/>
        </w:rPr>
      </w:pPr>
      <w:r>
        <w:rPr>
          <w:b/>
          <w:i/>
          <w:iCs/>
        </w:rPr>
        <w:t>2.</w:t>
      </w:r>
      <w:r>
        <w:rPr>
          <w:bCs/>
          <w:i/>
          <w:iCs/>
        </w:rPr>
        <w:t>Perform two trials using the brick on the talc.  Record the distance (in centimeters) moved after each listed amount of turns or revolutions of the crank handle.</w:t>
      </w:r>
    </w:p>
    <w:p w:rsidR="00517063" w:rsidRDefault="00517063" w:rsidP="00E35357">
      <w:pPr>
        <w:rPr>
          <w:bCs/>
          <w:i/>
          <w:iCs/>
        </w:rPr>
      </w:pPr>
      <w:r>
        <w:rPr>
          <w:b/>
          <w:i/>
          <w:iCs/>
        </w:rPr>
        <w:t>3.</w:t>
      </w:r>
      <w:r>
        <w:rPr>
          <w:bCs/>
          <w:i/>
          <w:iCs/>
        </w:rPr>
        <w:t>Perform two trials using the two bricks (linked together) on the sandpaper.  Record the distance (in centimeters) moved after each listed amount of turns or revolutions of the crank handle.</w:t>
      </w:r>
    </w:p>
    <w:p w:rsidR="00517063" w:rsidRPr="00E35357" w:rsidRDefault="00517063" w:rsidP="00E35357">
      <w:pPr>
        <w:rPr>
          <w:bCs/>
          <w:i/>
          <w:iCs/>
        </w:rPr>
      </w:pPr>
    </w:p>
    <w:tbl>
      <w:tblPr>
        <w:tblW w:w="6920" w:type="dxa"/>
        <w:tblInd w:w="96" w:type="dxa"/>
        <w:tblLook w:val="0000"/>
      </w:tblPr>
      <w:tblGrid>
        <w:gridCol w:w="2592"/>
        <w:gridCol w:w="809"/>
        <w:gridCol w:w="809"/>
        <w:gridCol w:w="809"/>
        <w:gridCol w:w="950"/>
        <w:gridCol w:w="951"/>
      </w:tblGrid>
      <w:tr w:rsidR="00517063" w:rsidRPr="00E35357" w:rsidTr="00E35357">
        <w:trPr>
          <w:trHeight w:val="264"/>
        </w:trPr>
        <w:tc>
          <w:tcPr>
            <w:tcW w:w="6920" w:type="dxa"/>
            <w:gridSpan w:val="6"/>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Brick and Bungee Lab</w:t>
            </w:r>
          </w:p>
        </w:tc>
      </w:tr>
      <w:tr w:rsidR="00517063" w:rsidRPr="00E35357" w:rsidTr="00E35357">
        <w:trPr>
          <w:trHeight w:val="264"/>
        </w:trPr>
        <w:tc>
          <w:tcPr>
            <w:tcW w:w="2592" w:type="dxa"/>
            <w:tcBorders>
              <w:top w:val="nil"/>
              <w:left w:val="nil"/>
              <w:bottom w:val="nil"/>
              <w:right w:val="nil"/>
            </w:tcBorders>
            <w:noWrap/>
            <w:vAlign w:val="bottom"/>
          </w:tcPr>
          <w:p w:rsidR="00517063" w:rsidRPr="00E35357" w:rsidRDefault="00517063" w:rsidP="00E35357">
            <w:pPr>
              <w:spacing w:after="0" w:line="240" w:lineRule="auto"/>
              <w:rPr>
                <w:rFonts w:ascii="Arial" w:hAnsi="Arial" w:cs="Arial"/>
                <w:sz w:val="20"/>
                <w:szCs w:val="20"/>
              </w:rPr>
            </w:pPr>
          </w:p>
        </w:tc>
        <w:tc>
          <w:tcPr>
            <w:tcW w:w="809" w:type="dxa"/>
            <w:tcBorders>
              <w:top w:val="nil"/>
              <w:left w:val="nil"/>
              <w:bottom w:val="nil"/>
              <w:right w:val="nil"/>
            </w:tcBorders>
            <w:noWrap/>
            <w:vAlign w:val="bottom"/>
          </w:tcPr>
          <w:p w:rsidR="00517063" w:rsidRPr="00E35357" w:rsidRDefault="00517063" w:rsidP="00E35357">
            <w:pPr>
              <w:spacing w:after="0" w:line="240" w:lineRule="auto"/>
              <w:rPr>
                <w:rFonts w:ascii="Arial" w:hAnsi="Arial" w:cs="Arial"/>
                <w:sz w:val="20"/>
                <w:szCs w:val="20"/>
              </w:rPr>
            </w:pPr>
          </w:p>
        </w:tc>
        <w:tc>
          <w:tcPr>
            <w:tcW w:w="809" w:type="dxa"/>
            <w:tcBorders>
              <w:top w:val="nil"/>
              <w:left w:val="nil"/>
              <w:bottom w:val="nil"/>
              <w:right w:val="nil"/>
            </w:tcBorders>
            <w:noWrap/>
            <w:vAlign w:val="bottom"/>
          </w:tcPr>
          <w:p w:rsidR="00517063" w:rsidRPr="00E35357" w:rsidRDefault="00517063" w:rsidP="00E35357">
            <w:pPr>
              <w:spacing w:after="0" w:line="240" w:lineRule="auto"/>
              <w:rPr>
                <w:rFonts w:ascii="Arial" w:hAnsi="Arial" w:cs="Arial"/>
                <w:sz w:val="20"/>
                <w:szCs w:val="20"/>
              </w:rPr>
            </w:pPr>
          </w:p>
        </w:tc>
        <w:tc>
          <w:tcPr>
            <w:tcW w:w="809" w:type="dxa"/>
            <w:tcBorders>
              <w:top w:val="nil"/>
              <w:left w:val="nil"/>
              <w:bottom w:val="nil"/>
              <w:right w:val="nil"/>
            </w:tcBorders>
            <w:noWrap/>
            <w:vAlign w:val="bottom"/>
          </w:tcPr>
          <w:p w:rsidR="00517063" w:rsidRPr="00E35357" w:rsidRDefault="00517063" w:rsidP="00E35357">
            <w:pPr>
              <w:spacing w:after="0" w:line="240" w:lineRule="auto"/>
              <w:rPr>
                <w:rFonts w:ascii="Arial" w:hAnsi="Arial" w:cs="Arial"/>
                <w:sz w:val="20"/>
                <w:szCs w:val="20"/>
              </w:rPr>
            </w:pPr>
          </w:p>
        </w:tc>
        <w:tc>
          <w:tcPr>
            <w:tcW w:w="950" w:type="dxa"/>
            <w:tcBorders>
              <w:top w:val="nil"/>
              <w:left w:val="nil"/>
              <w:bottom w:val="nil"/>
              <w:right w:val="nil"/>
            </w:tcBorders>
            <w:noWrap/>
            <w:vAlign w:val="bottom"/>
          </w:tcPr>
          <w:p w:rsidR="00517063" w:rsidRPr="00E35357" w:rsidRDefault="00517063" w:rsidP="00E35357">
            <w:pPr>
              <w:spacing w:after="0" w:line="240" w:lineRule="auto"/>
              <w:rPr>
                <w:rFonts w:ascii="Arial" w:hAnsi="Arial" w:cs="Arial"/>
                <w:sz w:val="20"/>
                <w:szCs w:val="20"/>
              </w:rPr>
            </w:pPr>
          </w:p>
        </w:tc>
        <w:tc>
          <w:tcPr>
            <w:tcW w:w="951" w:type="dxa"/>
            <w:tcBorders>
              <w:top w:val="nil"/>
              <w:left w:val="nil"/>
              <w:bottom w:val="nil"/>
              <w:right w:val="nil"/>
            </w:tcBorders>
            <w:noWrap/>
            <w:vAlign w:val="bottom"/>
          </w:tcPr>
          <w:p w:rsidR="00517063" w:rsidRPr="00E35357" w:rsidRDefault="00517063" w:rsidP="00E35357">
            <w:pPr>
              <w:spacing w:after="0" w:line="240" w:lineRule="auto"/>
              <w:rPr>
                <w:rFonts w:ascii="Arial" w:hAnsi="Arial" w:cs="Arial"/>
                <w:sz w:val="20"/>
                <w:szCs w:val="20"/>
              </w:rPr>
            </w:pPr>
          </w:p>
        </w:tc>
      </w:tr>
      <w:tr w:rsidR="00517063" w:rsidRPr="00E35357" w:rsidTr="00E35357">
        <w:trPr>
          <w:trHeight w:val="264"/>
        </w:trPr>
        <w:tc>
          <w:tcPr>
            <w:tcW w:w="2592" w:type="dxa"/>
            <w:tcBorders>
              <w:top w:val="nil"/>
              <w:left w:val="nil"/>
              <w:bottom w:val="nil"/>
              <w:right w:val="nil"/>
            </w:tcBorders>
            <w:noWrap/>
            <w:vAlign w:val="bottom"/>
          </w:tcPr>
          <w:p w:rsidR="00517063" w:rsidRPr="00E35357" w:rsidRDefault="00517063" w:rsidP="00E35357">
            <w:pPr>
              <w:spacing w:after="0" w:line="240" w:lineRule="auto"/>
              <w:rPr>
                <w:rFonts w:ascii="Arial" w:hAnsi="Arial" w:cs="Arial"/>
                <w:b/>
                <w:bCs/>
                <w:sz w:val="20"/>
                <w:szCs w:val="20"/>
              </w:rPr>
            </w:pPr>
            <w:r w:rsidRPr="00E35357">
              <w:rPr>
                <w:rFonts w:ascii="Arial" w:hAnsi="Arial" w:cs="Arial"/>
                <w:b/>
                <w:bCs/>
                <w:sz w:val="20"/>
                <w:szCs w:val="20"/>
              </w:rPr>
              <w:t>1</w:t>
            </w:r>
          </w:p>
        </w:tc>
        <w:tc>
          <w:tcPr>
            <w:tcW w:w="4328" w:type="dxa"/>
            <w:gridSpan w:val="5"/>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Distance Moved  (cm)</w:t>
            </w:r>
          </w:p>
        </w:tc>
      </w:tr>
      <w:tr w:rsidR="00517063" w:rsidRPr="00E35357" w:rsidTr="00E35357">
        <w:trPr>
          <w:trHeight w:val="264"/>
        </w:trPr>
        <w:tc>
          <w:tcPr>
            <w:tcW w:w="2592" w:type="dxa"/>
            <w:tcBorders>
              <w:top w:val="single" w:sz="4" w:space="0" w:color="auto"/>
              <w:left w:val="single" w:sz="4" w:space="0" w:color="auto"/>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Type of Fault Scenario</w:t>
            </w:r>
          </w:p>
        </w:tc>
        <w:tc>
          <w:tcPr>
            <w:tcW w:w="809" w:type="dxa"/>
            <w:tcBorders>
              <w:top w:val="single" w:sz="4" w:space="0" w:color="auto"/>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3 turns</w:t>
            </w:r>
          </w:p>
        </w:tc>
        <w:tc>
          <w:tcPr>
            <w:tcW w:w="809" w:type="dxa"/>
            <w:tcBorders>
              <w:top w:val="single" w:sz="4" w:space="0" w:color="auto"/>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6 turns</w:t>
            </w:r>
          </w:p>
        </w:tc>
        <w:tc>
          <w:tcPr>
            <w:tcW w:w="809" w:type="dxa"/>
            <w:tcBorders>
              <w:top w:val="single" w:sz="4" w:space="0" w:color="auto"/>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9 turns</w:t>
            </w:r>
          </w:p>
        </w:tc>
        <w:tc>
          <w:tcPr>
            <w:tcW w:w="950" w:type="dxa"/>
            <w:tcBorders>
              <w:top w:val="single" w:sz="4" w:space="0" w:color="auto"/>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12 turns</w:t>
            </w:r>
          </w:p>
        </w:tc>
        <w:tc>
          <w:tcPr>
            <w:tcW w:w="951" w:type="dxa"/>
            <w:tcBorders>
              <w:top w:val="single" w:sz="4" w:space="0" w:color="auto"/>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15 turns</w:t>
            </w:r>
          </w:p>
        </w:tc>
      </w:tr>
      <w:tr w:rsidR="00517063" w:rsidRPr="00E35357" w:rsidTr="00E35357">
        <w:trPr>
          <w:trHeight w:val="264"/>
        </w:trPr>
        <w:tc>
          <w:tcPr>
            <w:tcW w:w="2592" w:type="dxa"/>
            <w:tcBorders>
              <w:top w:val="nil"/>
              <w:left w:val="single" w:sz="4" w:space="0" w:color="auto"/>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High Friction</w:t>
            </w:r>
          </w:p>
        </w:tc>
        <w:tc>
          <w:tcPr>
            <w:tcW w:w="809"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c>
          <w:tcPr>
            <w:tcW w:w="809"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c>
          <w:tcPr>
            <w:tcW w:w="809"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c>
          <w:tcPr>
            <w:tcW w:w="950"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c>
          <w:tcPr>
            <w:tcW w:w="951"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r>
      <w:tr w:rsidR="00517063" w:rsidRPr="00E35357" w:rsidTr="00E35357">
        <w:trPr>
          <w:trHeight w:val="264"/>
        </w:trPr>
        <w:tc>
          <w:tcPr>
            <w:tcW w:w="2592" w:type="dxa"/>
            <w:tcBorders>
              <w:top w:val="nil"/>
              <w:left w:val="single" w:sz="4" w:space="0" w:color="auto"/>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High Friction</w:t>
            </w:r>
          </w:p>
        </w:tc>
        <w:tc>
          <w:tcPr>
            <w:tcW w:w="809"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c>
          <w:tcPr>
            <w:tcW w:w="809"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c>
          <w:tcPr>
            <w:tcW w:w="809"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c>
          <w:tcPr>
            <w:tcW w:w="950"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c>
          <w:tcPr>
            <w:tcW w:w="951"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r>
      <w:tr w:rsidR="00517063" w:rsidRPr="00E35357" w:rsidTr="00E35357">
        <w:trPr>
          <w:trHeight w:val="264"/>
        </w:trPr>
        <w:tc>
          <w:tcPr>
            <w:tcW w:w="2592" w:type="dxa"/>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p>
        </w:tc>
        <w:tc>
          <w:tcPr>
            <w:tcW w:w="809" w:type="dxa"/>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p>
        </w:tc>
        <w:tc>
          <w:tcPr>
            <w:tcW w:w="809" w:type="dxa"/>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p>
        </w:tc>
        <w:tc>
          <w:tcPr>
            <w:tcW w:w="809" w:type="dxa"/>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p>
        </w:tc>
        <w:tc>
          <w:tcPr>
            <w:tcW w:w="950" w:type="dxa"/>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p>
        </w:tc>
        <w:tc>
          <w:tcPr>
            <w:tcW w:w="951" w:type="dxa"/>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p>
        </w:tc>
      </w:tr>
      <w:tr w:rsidR="00517063" w:rsidRPr="00E35357" w:rsidTr="00E35357">
        <w:trPr>
          <w:trHeight w:val="264"/>
        </w:trPr>
        <w:tc>
          <w:tcPr>
            <w:tcW w:w="2592" w:type="dxa"/>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p>
        </w:tc>
        <w:tc>
          <w:tcPr>
            <w:tcW w:w="809" w:type="dxa"/>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p>
        </w:tc>
        <w:tc>
          <w:tcPr>
            <w:tcW w:w="809" w:type="dxa"/>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p>
        </w:tc>
        <w:tc>
          <w:tcPr>
            <w:tcW w:w="809" w:type="dxa"/>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p>
        </w:tc>
        <w:tc>
          <w:tcPr>
            <w:tcW w:w="950" w:type="dxa"/>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p>
        </w:tc>
        <w:tc>
          <w:tcPr>
            <w:tcW w:w="951" w:type="dxa"/>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p>
        </w:tc>
      </w:tr>
      <w:tr w:rsidR="00517063" w:rsidRPr="00E35357" w:rsidTr="00E35357">
        <w:trPr>
          <w:trHeight w:val="264"/>
        </w:trPr>
        <w:tc>
          <w:tcPr>
            <w:tcW w:w="2592" w:type="dxa"/>
            <w:tcBorders>
              <w:top w:val="nil"/>
              <w:left w:val="nil"/>
              <w:bottom w:val="nil"/>
              <w:right w:val="nil"/>
            </w:tcBorders>
            <w:noWrap/>
            <w:vAlign w:val="bottom"/>
          </w:tcPr>
          <w:p w:rsidR="00517063" w:rsidRPr="00E35357" w:rsidRDefault="00517063" w:rsidP="00E35357">
            <w:pPr>
              <w:spacing w:after="0" w:line="240" w:lineRule="auto"/>
              <w:rPr>
                <w:rFonts w:ascii="Arial" w:hAnsi="Arial" w:cs="Arial"/>
                <w:b/>
                <w:bCs/>
                <w:sz w:val="20"/>
                <w:szCs w:val="20"/>
              </w:rPr>
            </w:pPr>
            <w:r w:rsidRPr="00E35357">
              <w:rPr>
                <w:rFonts w:ascii="Arial" w:hAnsi="Arial" w:cs="Arial"/>
                <w:b/>
                <w:bCs/>
                <w:sz w:val="20"/>
                <w:szCs w:val="20"/>
              </w:rPr>
              <w:t>2</w:t>
            </w:r>
          </w:p>
        </w:tc>
        <w:tc>
          <w:tcPr>
            <w:tcW w:w="4328" w:type="dxa"/>
            <w:gridSpan w:val="5"/>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Distance Moved  (cm)</w:t>
            </w:r>
          </w:p>
        </w:tc>
      </w:tr>
      <w:tr w:rsidR="00517063" w:rsidRPr="00E35357" w:rsidTr="00E35357">
        <w:trPr>
          <w:trHeight w:val="264"/>
        </w:trPr>
        <w:tc>
          <w:tcPr>
            <w:tcW w:w="2592" w:type="dxa"/>
            <w:tcBorders>
              <w:top w:val="single" w:sz="4" w:space="0" w:color="auto"/>
              <w:left w:val="single" w:sz="4" w:space="0" w:color="auto"/>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Type of Fault Scenario</w:t>
            </w:r>
          </w:p>
        </w:tc>
        <w:tc>
          <w:tcPr>
            <w:tcW w:w="809" w:type="dxa"/>
            <w:tcBorders>
              <w:top w:val="single" w:sz="4" w:space="0" w:color="auto"/>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3 turns</w:t>
            </w:r>
          </w:p>
        </w:tc>
        <w:tc>
          <w:tcPr>
            <w:tcW w:w="809" w:type="dxa"/>
            <w:tcBorders>
              <w:top w:val="single" w:sz="4" w:space="0" w:color="auto"/>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6 turns</w:t>
            </w:r>
          </w:p>
        </w:tc>
        <w:tc>
          <w:tcPr>
            <w:tcW w:w="809" w:type="dxa"/>
            <w:tcBorders>
              <w:top w:val="single" w:sz="4" w:space="0" w:color="auto"/>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9 turns</w:t>
            </w:r>
          </w:p>
        </w:tc>
        <w:tc>
          <w:tcPr>
            <w:tcW w:w="950" w:type="dxa"/>
            <w:tcBorders>
              <w:top w:val="single" w:sz="4" w:space="0" w:color="auto"/>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12 turns</w:t>
            </w:r>
          </w:p>
        </w:tc>
        <w:tc>
          <w:tcPr>
            <w:tcW w:w="951" w:type="dxa"/>
            <w:tcBorders>
              <w:top w:val="single" w:sz="4" w:space="0" w:color="auto"/>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15 turns</w:t>
            </w:r>
          </w:p>
        </w:tc>
      </w:tr>
      <w:tr w:rsidR="00517063" w:rsidRPr="00E35357" w:rsidTr="00E35357">
        <w:trPr>
          <w:trHeight w:val="264"/>
        </w:trPr>
        <w:tc>
          <w:tcPr>
            <w:tcW w:w="2592" w:type="dxa"/>
            <w:tcBorders>
              <w:top w:val="nil"/>
              <w:left w:val="single" w:sz="4" w:space="0" w:color="auto"/>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Low Friction</w:t>
            </w:r>
          </w:p>
        </w:tc>
        <w:tc>
          <w:tcPr>
            <w:tcW w:w="809"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c>
          <w:tcPr>
            <w:tcW w:w="809"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c>
          <w:tcPr>
            <w:tcW w:w="809"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c>
          <w:tcPr>
            <w:tcW w:w="950"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c>
          <w:tcPr>
            <w:tcW w:w="951"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r>
      <w:tr w:rsidR="00517063" w:rsidRPr="00E35357" w:rsidTr="00E35357">
        <w:trPr>
          <w:trHeight w:val="264"/>
        </w:trPr>
        <w:tc>
          <w:tcPr>
            <w:tcW w:w="2592" w:type="dxa"/>
            <w:tcBorders>
              <w:top w:val="nil"/>
              <w:left w:val="single" w:sz="4" w:space="0" w:color="auto"/>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Low Friction</w:t>
            </w:r>
          </w:p>
        </w:tc>
        <w:tc>
          <w:tcPr>
            <w:tcW w:w="809"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c>
          <w:tcPr>
            <w:tcW w:w="809"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c>
          <w:tcPr>
            <w:tcW w:w="809"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c>
          <w:tcPr>
            <w:tcW w:w="950"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c>
          <w:tcPr>
            <w:tcW w:w="951"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r>
      <w:tr w:rsidR="00517063" w:rsidRPr="00E35357" w:rsidTr="00E35357">
        <w:trPr>
          <w:trHeight w:val="264"/>
        </w:trPr>
        <w:tc>
          <w:tcPr>
            <w:tcW w:w="2592" w:type="dxa"/>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p>
        </w:tc>
        <w:tc>
          <w:tcPr>
            <w:tcW w:w="809" w:type="dxa"/>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p>
        </w:tc>
        <w:tc>
          <w:tcPr>
            <w:tcW w:w="809" w:type="dxa"/>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p>
        </w:tc>
        <w:tc>
          <w:tcPr>
            <w:tcW w:w="809" w:type="dxa"/>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p>
        </w:tc>
        <w:tc>
          <w:tcPr>
            <w:tcW w:w="950" w:type="dxa"/>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p>
        </w:tc>
        <w:tc>
          <w:tcPr>
            <w:tcW w:w="951" w:type="dxa"/>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p>
        </w:tc>
      </w:tr>
      <w:tr w:rsidR="00517063" w:rsidRPr="00E35357" w:rsidTr="00E35357">
        <w:trPr>
          <w:trHeight w:val="264"/>
        </w:trPr>
        <w:tc>
          <w:tcPr>
            <w:tcW w:w="2592" w:type="dxa"/>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p>
        </w:tc>
        <w:tc>
          <w:tcPr>
            <w:tcW w:w="809" w:type="dxa"/>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p>
        </w:tc>
        <w:tc>
          <w:tcPr>
            <w:tcW w:w="809" w:type="dxa"/>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p>
        </w:tc>
        <w:tc>
          <w:tcPr>
            <w:tcW w:w="809" w:type="dxa"/>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p>
        </w:tc>
        <w:tc>
          <w:tcPr>
            <w:tcW w:w="950" w:type="dxa"/>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p>
        </w:tc>
        <w:tc>
          <w:tcPr>
            <w:tcW w:w="951" w:type="dxa"/>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p>
        </w:tc>
      </w:tr>
      <w:tr w:rsidR="00517063" w:rsidRPr="00E35357" w:rsidTr="00E35357">
        <w:trPr>
          <w:trHeight w:val="264"/>
        </w:trPr>
        <w:tc>
          <w:tcPr>
            <w:tcW w:w="2592" w:type="dxa"/>
            <w:tcBorders>
              <w:top w:val="nil"/>
              <w:left w:val="nil"/>
              <w:bottom w:val="nil"/>
              <w:right w:val="nil"/>
            </w:tcBorders>
            <w:noWrap/>
            <w:vAlign w:val="bottom"/>
          </w:tcPr>
          <w:p w:rsidR="00517063" w:rsidRPr="00E35357" w:rsidRDefault="00517063" w:rsidP="00E35357">
            <w:pPr>
              <w:spacing w:after="0" w:line="240" w:lineRule="auto"/>
              <w:rPr>
                <w:rFonts w:ascii="Arial" w:hAnsi="Arial" w:cs="Arial"/>
                <w:b/>
                <w:bCs/>
                <w:sz w:val="20"/>
                <w:szCs w:val="20"/>
              </w:rPr>
            </w:pPr>
            <w:r w:rsidRPr="00E35357">
              <w:rPr>
                <w:rFonts w:ascii="Arial" w:hAnsi="Arial" w:cs="Arial"/>
                <w:b/>
                <w:bCs/>
                <w:sz w:val="20"/>
                <w:szCs w:val="20"/>
              </w:rPr>
              <w:t>3</w:t>
            </w:r>
          </w:p>
        </w:tc>
        <w:tc>
          <w:tcPr>
            <w:tcW w:w="4328" w:type="dxa"/>
            <w:gridSpan w:val="5"/>
            <w:tcBorders>
              <w:top w:val="nil"/>
              <w:left w:val="nil"/>
              <w:bottom w:val="nil"/>
              <w:right w:val="nil"/>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Distance Moved  (cm)</w:t>
            </w:r>
          </w:p>
        </w:tc>
      </w:tr>
      <w:tr w:rsidR="00517063" w:rsidRPr="00E35357" w:rsidTr="00E35357">
        <w:trPr>
          <w:trHeight w:val="264"/>
        </w:trPr>
        <w:tc>
          <w:tcPr>
            <w:tcW w:w="2592" w:type="dxa"/>
            <w:tcBorders>
              <w:top w:val="single" w:sz="4" w:space="0" w:color="auto"/>
              <w:left w:val="single" w:sz="4" w:space="0" w:color="auto"/>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Type of Fault Scenario</w:t>
            </w:r>
          </w:p>
        </w:tc>
        <w:tc>
          <w:tcPr>
            <w:tcW w:w="809" w:type="dxa"/>
            <w:tcBorders>
              <w:top w:val="single" w:sz="4" w:space="0" w:color="auto"/>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3 turns</w:t>
            </w:r>
          </w:p>
        </w:tc>
        <w:tc>
          <w:tcPr>
            <w:tcW w:w="809" w:type="dxa"/>
            <w:tcBorders>
              <w:top w:val="single" w:sz="4" w:space="0" w:color="auto"/>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6 turns</w:t>
            </w:r>
          </w:p>
        </w:tc>
        <w:tc>
          <w:tcPr>
            <w:tcW w:w="809" w:type="dxa"/>
            <w:tcBorders>
              <w:top w:val="single" w:sz="4" w:space="0" w:color="auto"/>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9 turns</w:t>
            </w:r>
          </w:p>
        </w:tc>
        <w:tc>
          <w:tcPr>
            <w:tcW w:w="950" w:type="dxa"/>
            <w:tcBorders>
              <w:top w:val="single" w:sz="4" w:space="0" w:color="auto"/>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12 turns</w:t>
            </w:r>
          </w:p>
        </w:tc>
        <w:tc>
          <w:tcPr>
            <w:tcW w:w="951" w:type="dxa"/>
            <w:tcBorders>
              <w:top w:val="single" w:sz="4" w:space="0" w:color="auto"/>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15 turns</w:t>
            </w:r>
          </w:p>
        </w:tc>
      </w:tr>
      <w:tr w:rsidR="00517063" w:rsidRPr="00E35357" w:rsidTr="00E35357">
        <w:trPr>
          <w:trHeight w:val="264"/>
        </w:trPr>
        <w:tc>
          <w:tcPr>
            <w:tcW w:w="2592" w:type="dxa"/>
            <w:tcBorders>
              <w:top w:val="nil"/>
              <w:left w:val="single" w:sz="4" w:space="0" w:color="auto"/>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Stress Redistribution</w:t>
            </w:r>
          </w:p>
        </w:tc>
        <w:tc>
          <w:tcPr>
            <w:tcW w:w="809"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c>
          <w:tcPr>
            <w:tcW w:w="809"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c>
          <w:tcPr>
            <w:tcW w:w="809"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c>
          <w:tcPr>
            <w:tcW w:w="950"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c>
          <w:tcPr>
            <w:tcW w:w="951"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r>
      <w:tr w:rsidR="00517063" w:rsidRPr="00E35357" w:rsidTr="00E35357">
        <w:trPr>
          <w:trHeight w:val="264"/>
        </w:trPr>
        <w:tc>
          <w:tcPr>
            <w:tcW w:w="2592" w:type="dxa"/>
            <w:tcBorders>
              <w:top w:val="nil"/>
              <w:left w:val="single" w:sz="4" w:space="0" w:color="auto"/>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Stress Redistribution</w:t>
            </w:r>
          </w:p>
        </w:tc>
        <w:tc>
          <w:tcPr>
            <w:tcW w:w="809"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c>
          <w:tcPr>
            <w:tcW w:w="809"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c>
          <w:tcPr>
            <w:tcW w:w="809"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c>
          <w:tcPr>
            <w:tcW w:w="950"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c>
          <w:tcPr>
            <w:tcW w:w="951" w:type="dxa"/>
            <w:tcBorders>
              <w:top w:val="nil"/>
              <w:left w:val="nil"/>
              <w:bottom w:val="single" w:sz="4" w:space="0" w:color="auto"/>
              <w:right w:val="single" w:sz="4" w:space="0" w:color="auto"/>
            </w:tcBorders>
            <w:noWrap/>
            <w:vAlign w:val="bottom"/>
          </w:tcPr>
          <w:p w:rsidR="00517063" w:rsidRPr="00E35357" w:rsidRDefault="00517063" w:rsidP="00E35357">
            <w:pPr>
              <w:spacing w:after="0" w:line="240" w:lineRule="auto"/>
              <w:jc w:val="center"/>
              <w:rPr>
                <w:rFonts w:ascii="Arial" w:hAnsi="Arial" w:cs="Arial"/>
                <w:sz w:val="20"/>
                <w:szCs w:val="20"/>
              </w:rPr>
            </w:pPr>
            <w:r w:rsidRPr="00E35357">
              <w:rPr>
                <w:rFonts w:ascii="Arial" w:hAnsi="Arial" w:cs="Arial"/>
                <w:sz w:val="20"/>
                <w:szCs w:val="20"/>
              </w:rPr>
              <w:t> </w:t>
            </w:r>
          </w:p>
        </w:tc>
      </w:tr>
    </w:tbl>
    <w:p w:rsidR="00517063" w:rsidRDefault="00517063" w:rsidP="00E35357">
      <w:pPr>
        <w:ind w:left="360"/>
        <w:rPr>
          <w:bCs/>
          <w:i/>
          <w:iCs/>
        </w:rPr>
      </w:pPr>
      <w:r>
        <w:rPr>
          <w:b/>
        </w:rPr>
        <w:t xml:space="preserve">Analysis: </w:t>
      </w:r>
      <w:r>
        <w:rPr>
          <w:bCs/>
          <w:i/>
          <w:iCs/>
        </w:rPr>
        <w:t xml:space="preserve">Interpret your results.  </w:t>
      </w:r>
    </w:p>
    <w:p w:rsidR="00517063" w:rsidRPr="00E35357" w:rsidRDefault="00517063" w:rsidP="00E35357">
      <w:pPr>
        <w:ind w:left="360"/>
        <w:rPr>
          <w:bCs/>
          <w:i/>
          <w:iCs/>
        </w:rPr>
      </w:pPr>
    </w:p>
    <w:p w:rsidR="00517063" w:rsidRPr="00E35357" w:rsidRDefault="00517063" w:rsidP="00E35357">
      <w:pPr>
        <w:ind w:left="360"/>
        <w:rPr>
          <w:bCs/>
          <w:i/>
          <w:iCs/>
        </w:rPr>
      </w:pPr>
      <w:r>
        <w:rPr>
          <w:b/>
        </w:rPr>
        <w:t xml:space="preserve">Conclusion: </w:t>
      </w:r>
      <w:r>
        <w:rPr>
          <w:bCs/>
          <w:i/>
          <w:iCs/>
        </w:rPr>
        <w:t>Was your hypothesis correct or incorrect according to this experiment?</w:t>
      </w:r>
    </w:p>
    <w:bookmarkEnd w:id="7"/>
    <w:p w:rsidR="00517063" w:rsidRPr="00201329" w:rsidRDefault="00517063" w:rsidP="00C606EE">
      <w:pPr>
        <w:pStyle w:val="ListParagraph"/>
        <w:ind w:left="360"/>
        <w:rPr>
          <w:rFonts w:ascii="Times New Roman" w:hAnsi="Times New Roman"/>
        </w:rPr>
      </w:pPr>
    </w:p>
    <w:p w:rsidR="00517063" w:rsidRPr="00466220" w:rsidRDefault="00517063" w:rsidP="00C606EE">
      <w:pPr>
        <w:pStyle w:val="ListParagraph"/>
        <w:numPr>
          <w:ilvl w:val="0"/>
          <w:numId w:val="12"/>
        </w:numPr>
        <w:ind w:left="0" w:firstLine="0"/>
        <w:rPr>
          <w:rFonts w:ascii="Times New Roman" w:hAnsi="Times New Roman"/>
          <w:b/>
          <w:i w:val="0"/>
        </w:rPr>
      </w:pPr>
      <w:bookmarkStart w:id="8" w:name="VISuggestions"/>
      <w:r w:rsidRPr="00466220">
        <w:rPr>
          <w:rFonts w:ascii="Times New Roman" w:hAnsi="Times New Roman"/>
          <w:b/>
          <w:i w:val="0"/>
        </w:rPr>
        <w:t xml:space="preserve">Potential Adaptations to the Lesson {PAL} </w:t>
      </w:r>
    </w:p>
    <w:bookmarkEnd w:id="8"/>
    <w:p w:rsidR="00517063" w:rsidRPr="00D81A2B" w:rsidRDefault="00517063" w:rsidP="00D81A2B">
      <w:pPr>
        <w:pStyle w:val="ListParagraph"/>
        <w:numPr>
          <w:ilvl w:val="0"/>
          <w:numId w:val="18"/>
        </w:numPr>
        <w:rPr>
          <w:rFonts w:ascii="Times New Roman" w:hAnsi="Times New Roman"/>
        </w:rPr>
      </w:pPr>
      <w:r>
        <w:rPr>
          <w:rFonts w:ascii="Times New Roman" w:hAnsi="Times New Roman"/>
          <w:i w:val="0"/>
          <w:iCs w:val="0"/>
        </w:rPr>
        <w:t>If there is a technology failure I will utilize the white board to illustrate any directions that would be unable to be given.</w:t>
      </w:r>
    </w:p>
    <w:p w:rsidR="00517063" w:rsidRDefault="00517063" w:rsidP="00D81A2B">
      <w:pPr>
        <w:pStyle w:val="ListParagraph"/>
        <w:numPr>
          <w:ilvl w:val="0"/>
          <w:numId w:val="18"/>
        </w:numPr>
        <w:rPr>
          <w:rFonts w:ascii="Times New Roman" w:hAnsi="Times New Roman"/>
        </w:rPr>
      </w:pPr>
      <w:r>
        <w:rPr>
          <w:rFonts w:ascii="Times New Roman" w:hAnsi="Times New Roman"/>
          <w:i w:val="0"/>
          <w:iCs w:val="0"/>
        </w:rPr>
        <w:t>If time is cut short, the lesson will be redirected to Friday.  Students will take self-reading notes in their science notebooks from pg.228-232.</w:t>
      </w:r>
    </w:p>
    <w:p w:rsidR="00517063" w:rsidRPr="00201329" w:rsidRDefault="00517063" w:rsidP="00D81A2B">
      <w:pPr>
        <w:pStyle w:val="ListParagraph"/>
        <w:ind w:left="0"/>
        <w:rPr>
          <w:rFonts w:ascii="Times New Roman" w:hAnsi="Times New Roman"/>
        </w:rPr>
      </w:pPr>
    </w:p>
    <w:p w:rsidR="00517063" w:rsidRPr="00B90E16" w:rsidRDefault="00517063" w:rsidP="00C606EE">
      <w:pPr>
        <w:pStyle w:val="ListParagraph"/>
        <w:numPr>
          <w:ilvl w:val="0"/>
          <w:numId w:val="12"/>
        </w:numPr>
        <w:rPr>
          <w:rFonts w:ascii="Times New Roman" w:hAnsi="Times New Roman"/>
          <w:b/>
          <w:i w:val="0"/>
        </w:rPr>
      </w:pPr>
      <w:bookmarkStart w:id="9" w:name="VIISuggestions"/>
      <w:r w:rsidRPr="00B90E16">
        <w:rPr>
          <w:rFonts w:ascii="Times New Roman" w:hAnsi="Times New Roman"/>
          <w:b/>
          <w:i w:val="0"/>
        </w:rPr>
        <w:t>Collaboration</w:t>
      </w:r>
    </w:p>
    <w:bookmarkEnd w:id="9"/>
    <w:p w:rsidR="00517063" w:rsidRPr="00D81A2B" w:rsidRDefault="00517063" w:rsidP="00D81A2B">
      <w:pPr>
        <w:numPr>
          <w:ilvl w:val="0"/>
          <w:numId w:val="19"/>
        </w:numPr>
        <w:rPr>
          <w:bCs/>
        </w:rPr>
      </w:pPr>
      <w:r>
        <w:rPr>
          <w:bCs/>
        </w:rPr>
        <w:t>The lesson plan will be reviewed by my mentor and university supervisor.</w:t>
      </w:r>
    </w:p>
    <w:p w:rsidR="00517063" w:rsidRDefault="00517063" w:rsidP="00C606EE">
      <w:pPr>
        <w:pStyle w:val="ListParagraph"/>
        <w:ind w:left="360"/>
        <w:rPr>
          <w:rFonts w:ascii="Times New Roman" w:hAnsi="Times New Roman"/>
        </w:rPr>
      </w:pPr>
    </w:p>
    <w:p w:rsidR="00517063" w:rsidRDefault="00517063" w:rsidP="00C606EE">
      <w:pPr>
        <w:jc w:val="right"/>
      </w:pPr>
    </w:p>
    <w:p w:rsidR="00517063" w:rsidRPr="00904D48" w:rsidRDefault="00517063" w:rsidP="00C606EE"/>
    <w:p w:rsidR="00517063" w:rsidRPr="00201329" w:rsidRDefault="00517063" w:rsidP="00C606EE">
      <w:pPr>
        <w:pStyle w:val="ListParagraph"/>
        <w:ind w:left="0"/>
        <w:rPr>
          <w:rFonts w:ascii="Times New Roman" w:hAnsi="Times New Roman"/>
          <w:i w:val="0"/>
        </w:rPr>
      </w:pPr>
    </w:p>
    <w:sectPr w:rsidR="00517063" w:rsidRPr="00201329" w:rsidSect="00CD34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5ED"/>
    <w:multiLevelType w:val="hybridMultilevel"/>
    <w:tmpl w:val="62329012"/>
    <w:lvl w:ilvl="0" w:tplc="A8043B32">
      <w:start w:val="1"/>
      <w:numFmt w:val="bullet"/>
      <w:lvlText w:val="•"/>
      <w:lvlJc w:val="left"/>
      <w:pPr>
        <w:tabs>
          <w:tab w:val="num" w:pos="360"/>
        </w:tabs>
        <w:ind w:left="360" w:hanging="360"/>
      </w:pPr>
      <w:rPr>
        <w:rFonts w:ascii="Arial" w:hAnsi="Arial" w:hint="default"/>
      </w:rPr>
    </w:lvl>
    <w:lvl w:ilvl="1" w:tplc="4656AC22" w:tentative="1">
      <w:start w:val="1"/>
      <w:numFmt w:val="bullet"/>
      <w:lvlText w:val="•"/>
      <w:lvlJc w:val="left"/>
      <w:pPr>
        <w:tabs>
          <w:tab w:val="num" w:pos="1080"/>
        </w:tabs>
        <w:ind w:left="1080" w:hanging="360"/>
      </w:pPr>
      <w:rPr>
        <w:rFonts w:ascii="Arial" w:hAnsi="Arial" w:hint="default"/>
      </w:rPr>
    </w:lvl>
    <w:lvl w:ilvl="2" w:tplc="372C258A" w:tentative="1">
      <w:start w:val="1"/>
      <w:numFmt w:val="bullet"/>
      <w:lvlText w:val="•"/>
      <w:lvlJc w:val="left"/>
      <w:pPr>
        <w:tabs>
          <w:tab w:val="num" w:pos="1800"/>
        </w:tabs>
        <w:ind w:left="1800" w:hanging="360"/>
      </w:pPr>
      <w:rPr>
        <w:rFonts w:ascii="Arial" w:hAnsi="Arial" w:hint="default"/>
      </w:rPr>
    </w:lvl>
    <w:lvl w:ilvl="3" w:tplc="9EAA650E" w:tentative="1">
      <w:start w:val="1"/>
      <w:numFmt w:val="bullet"/>
      <w:lvlText w:val="•"/>
      <w:lvlJc w:val="left"/>
      <w:pPr>
        <w:tabs>
          <w:tab w:val="num" w:pos="2520"/>
        </w:tabs>
        <w:ind w:left="2520" w:hanging="360"/>
      </w:pPr>
      <w:rPr>
        <w:rFonts w:ascii="Arial" w:hAnsi="Arial" w:hint="default"/>
      </w:rPr>
    </w:lvl>
    <w:lvl w:ilvl="4" w:tplc="65EEEA82" w:tentative="1">
      <w:start w:val="1"/>
      <w:numFmt w:val="bullet"/>
      <w:lvlText w:val="•"/>
      <w:lvlJc w:val="left"/>
      <w:pPr>
        <w:tabs>
          <w:tab w:val="num" w:pos="3240"/>
        </w:tabs>
        <w:ind w:left="3240" w:hanging="360"/>
      </w:pPr>
      <w:rPr>
        <w:rFonts w:ascii="Arial" w:hAnsi="Arial" w:hint="default"/>
      </w:rPr>
    </w:lvl>
    <w:lvl w:ilvl="5" w:tplc="413E678E" w:tentative="1">
      <w:start w:val="1"/>
      <w:numFmt w:val="bullet"/>
      <w:lvlText w:val="•"/>
      <w:lvlJc w:val="left"/>
      <w:pPr>
        <w:tabs>
          <w:tab w:val="num" w:pos="3960"/>
        </w:tabs>
        <w:ind w:left="3960" w:hanging="360"/>
      </w:pPr>
      <w:rPr>
        <w:rFonts w:ascii="Arial" w:hAnsi="Arial" w:hint="default"/>
      </w:rPr>
    </w:lvl>
    <w:lvl w:ilvl="6" w:tplc="2B76ABA2" w:tentative="1">
      <w:start w:val="1"/>
      <w:numFmt w:val="bullet"/>
      <w:lvlText w:val="•"/>
      <w:lvlJc w:val="left"/>
      <w:pPr>
        <w:tabs>
          <w:tab w:val="num" w:pos="4680"/>
        </w:tabs>
        <w:ind w:left="4680" w:hanging="360"/>
      </w:pPr>
      <w:rPr>
        <w:rFonts w:ascii="Arial" w:hAnsi="Arial" w:hint="default"/>
      </w:rPr>
    </w:lvl>
    <w:lvl w:ilvl="7" w:tplc="D68688AA" w:tentative="1">
      <w:start w:val="1"/>
      <w:numFmt w:val="bullet"/>
      <w:lvlText w:val="•"/>
      <w:lvlJc w:val="left"/>
      <w:pPr>
        <w:tabs>
          <w:tab w:val="num" w:pos="5400"/>
        </w:tabs>
        <w:ind w:left="5400" w:hanging="360"/>
      </w:pPr>
      <w:rPr>
        <w:rFonts w:ascii="Arial" w:hAnsi="Arial" w:hint="default"/>
      </w:rPr>
    </w:lvl>
    <w:lvl w:ilvl="8" w:tplc="571639BE" w:tentative="1">
      <w:start w:val="1"/>
      <w:numFmt w:val="bullet"/>
      <w:lvlText w:val="•"/>
      <w:lvlJc w:val="left"/>
      <w:pPr>
        <w:tabs>
          <w:tab w:val="num" w:pos="6120"/>
        </w:tabs>
        <w:ind w:left="6120" w:hanging="360"/>
      </w:pPr>
      <w:rPr>
        <w:rFonts w:ascii="Arial" w:hAnsi="Arial" w:hint="default"/>
      </w:rPr>
    </w:lvl>
  </w:abstractNum>
  <w:abstractNum w:abstractNumId="1">
    <w:nsid w:val="05054AA1"/>
    <w:multiLevelType w:val="hybridMultilevel"/>
    <w:tmpl w:val="692C4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B77A46"/>
    <w:multiLevelType w:val="hybridMultilevel"/>
    <w:tmpl w:val="36A4C0EC"/>
    <w:lvl w:ilvl="0" w:tplc="D9040A00">
      <w:start w:val="1"/>
      <w:numFmt w:val="bullet"/>
      <w:lvlText w:val="•"/>
      <w:lvlJc w:val="left"/>
      <w:pPr>
        <w:tabs>
          <w:tab w:val="num" w:pos="360"/>
        </w:tabs>
        <w:ind w:left="360" w:hanging="360"/>
      </w:pPr>
      <w:rPr>
        <w:rFonts w:ascii="Arial" w:hAnsi="Arial" w:hint="default"/>
      </w:rPr>
    </w:lvl>
    <w:lvl w:ilvl="1" w:tplc="0B02C84E" w:tentative="1">
      <w:start w:val="1"/>
      <w:numFmt w:val="bullet"/>
      <w:lvlText w:val="•"/>
      <w:lvlJc w:val="left"/>
      <w:pPr>
        <w:tabs>
          <w:tab w:val="num" w:pos="1080"/>
        </w:tabs>
        <w:ind w:left="1080" w:hanging="360"/>
      </w:pPr>
      <w:rPr>
        <w:rFonts w:ascii="Arial" w:hAnsi="Arial" w:hint="default"/>
      </w:rPr>
    </w:lvl>
    <w:lvl w:ilvl="2" w:tplc="FD0C620C" w:tentative="1">
      <w:start w:val="1"/>
      <w:numFmt w:val="bullet"/>
      <w:lvlText w:val="•"/>
      <w:lvlJc w:val="left"/>
      <w:pPr>
        <w:tabs>
          <w:tab w:val="num" w:pos="1800"/>
        </w:tabs>
        <w:ind w:left="1800" w:hanging="360"/>
      </w:pPr>
      <w:rPr>
        <w:rFonts w:ascii="Arial" w:hAnsi="Arial" w:hint="default"/>
      </w:rPr>
    </w:lvl>
    <w:lvl w:ilvl="3" w:tplc="ED462F44" w:tentative="1">
      <w:start w:val="1"/>
      <w:numFmt w:val="bullet"/>
      <w:lvlText w:val="•"/>
      <w:lvlJc w:val="left"/>
      <w:pPr>
        <w:tabs>
          <w:tab w:val="num" w:pos="2520"/>
        </w:tabs>
        <w:ind w:left="2520" w:hanging="360"/>
      </w:pPr>
      <w:rPr>
        <w:rFonts w:ascii="Arial" w:hAnsi="Arial" w:hint="default"/>
      </w:rPr>
    </w:lvl>
    <w:lvl w:ilvl="4" w:tplc="88DAAACE" w:tentative="1">
      <w:start w:val="1"/>
      <w:numFmt w:val="bullet"/>
      <w:lvlText w:val="•"/>
      <w:lvlJc w:val="left"/>
      <w:pPr>
        <w:tabs>
          <w:tab w:val="num" w:pos="3240"/>
        </w:tabs>
        <w:ind w:left="3240" w:hanging="360"/>
      </w:pPr>
      <w:rPr>
        <w:rFonts w:ascii="Arial" w:hAnsi="Arial" w:hint="default"/>
      </w:rPr>
    </w:lvl>
    <w:lvl w:ilvl="5" w:tplc="2F5680DC" w:tentative="1">
      <w:start w:val="1"/>
      <w:numFmt w:val="bullet"/>
      <w:lvlText w:val="•"/>
      <w:lvlJc w:val="left"/>
      <w:pPr>
        <w:tabs>
          <w:tab w:val="num" w:pos="3960"/>
        </w:tabs>
        <w:ind w:left="3960" w:hanging="360"/>
      </w:pPr>
      <w:rPr>
        <w:rFonts w:ascii="Arial" w:hAnsi="Arial" w:hint="default"/>
      </w:rPr>
    </w:lvl>
    <w:lvl w:ilvl="6" w:tplc="ED46529A" w:tentative="1">
      <w:start w:val="1"/>
      <w:numFmt w:val="bullet"/>
      <w:lvlText w:val="•"/>
      <w:lvlJc w:val="left"/>
      <w:pPr>
        <w:tabs>
          <w:tab w:val="num" w:pos="4680"/>
        </w:tabs>
        <w:ind w:left="4680" w:hanging="360"/>
      </w:pPr>
      <w:rPr>
        <w:rFonts w:ascii="Arial" w:hAnsi="Arial" w:hint="default"/>
      </w:rPr>
    </w:lvl>
    <w:lvl w:ilvl="7" w:tplc="35B4CAAE" w:tentative="1">
      <w:start w:val="1"/>
      <w:numFmt w:val="bullet"/>
      <w:lvlText w:val="•"/>
      <w:lvlJc w:val="left"/>
      <w:pPr>
        <w:tabs>
          <w:tab w:val="num" w:pos="5400"/>
        </w:tabs>
        <w:ind w:left="5400" w:hanging="360"/>
      </w:pPr>
      <w:rPr>
        <w:rFonts w:ascii="Arial" w:hAnsi="Arial" w:hint="default"/>
      </w:rPr>
    </w:lvl>
    <w:lvl w:ilvl="8" w:tplc="F7BA4DA2" w:tentative="1">
      <w:start w:val="1"/>
      <w:numFmt w:val="bullet"/>
      <w:lvlText w:val="•"/>
      <w:lvlJc w:val="left"/>
      <w:pPr>
        <w:tabs>
          <w:tab w:val="num" w:pos="6120"/>
        </w:tabs>
        <w:ind w:left="6120" w:hanging="360"/>
      </w:pPr>
      <w:rPr>
        <w:rFonts w:ascii="Arial" w:hAnsi="Arial" w:hint="default"/>
      </w:rPr>
    </w:lvl>
  </w:abstractNum>
  <w:abstractNum w:abstractNumId="3">
    <w:nsid w:val="192D1072"/>
    <w:multiLevelType w:val="hybridMultilevel"/>
    <w:tmpl w:val="545E20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A6E2457"/>
    <w:multiLevelType w:val="hybridMultilevel"/>
    <w:tmpl w:val="73A62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5F0BF9"/>
    <w:multiLevelType w:val="hybridMultilevel"/>
    <w:tmpl w:val="1A56B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9E6B2C"/>
    <w:multiLevelType w:val="hybridMultilevel"/>
    <w:tmpl w:val="7D2C9A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462425"/>
    <w:multiLevelType w:val="hybridMultilevel"/>
    <w:tmpl w:val="C29A21DA"/>
    <w:lvl w:ilvl="0" w:tplc="FA3A3C42">
      <w:start w:val="1"/>
      <w:numFmt w:val="bullet"/>
      <w:lvlText w:val="•"/>
      <w:lvlJc w:val="left"/>
      <w:pPr>
        <w:tabs>
          <w:tab w:val="num" w:pos="720"/>
        </w:tabs>
        <w:ind w:left="720" w:hanging="360"/>
      </w:pPr>
      <w:rPr>
        <w:rFonts w:ascii="Arial" w:hAnsi="Arial" w:hint="default"/>
      </w:rPr>
    </w:lvl>
    <w:lvl w:ilvl="1" w:tplc="148CA266" w:tentative="1">
      <w:start w:val="1"/>
      <w:numFmt w:val="bullet"/>
      <w:lvlText w:val="•"/>
      <w:lvlJc w:val="left"/>
      <w:pPr>
        <w:tabs>
          <w:tab w:val="num" w:pos="1440"/>
        </w:tabs>
        <w:ind w:left="1440" w:hanging="360"/>
      </w:pPr>
      <w:rPr>
        <w:rFonts w:ascii="Arial" w:hAnsi="Arial" w:hint="default"/>
      </w:rPr>
    </w:lvl>
    <w:lvl w:ilvl="2" w:tplc="C24A38D4" w:tentative="1">
      <w:start w:val="1"/>
      <w:numFmt w:val="bullet"/>
      <w:lvlText w:val="•"/>
      <w:lvlJc w:val="left"/>
      <w:pPr>
        <w:tabs>
          <w:tab w:val="num" w:pos="2160"/>
        </w:tabs>
        <w:ind w:left="2160" w:hanging="360"/>
      </w:pPr>
      <w:rPr>
        <w:rFonts w:ascii="Arial" w:hAnsi="Arial" w:hint="default"/>
      </w:rPr>
    </w:lvl>
    <w:lvl w:ilvl="3" w:tplc="A630FBC2" w:tentative="1">
      <w:start w:val="1"/>
      <w:numFmt w:val="bullet"/>
      <w:lvlText w:val="•"/>
      <w:lvlJc w:val="left"/>
      <w:pPr>
        <w:tabs>
          <w:tab w:val="num" w:pos="2880"/>
        </w:tabs>
        <w:ind w:left="2880" w:hanging="360"/>
      </w:pPr>
      <w:rPr>
        <w:rFonts w:ascii="Arial" w:hAnsi="Arial" w:hint="default"/>
      </w:rPr>
    </w:lvl>
    <w:lvl w:ilvl="4" w:tplc="C6347330" w:tentative="1">
      <w:start w:val="1"/>
      <w:numFmt w:val="bullet"/>
      <w:lvlText w:val="•"/>
      <w:lvlJc w:val="left"/>
      <w:pPr>
        <w:tabs>
          <w:tab w:val="num" w:pos="3600"/>
        </w:tabs>
        <w:ind w:left="3600" w:hanging="360"/>
      </w:pPr>
      <w:rPr>
        <w:rFonts w:ascii="Arial" w:hAnsi="Arial" w:hint="default"/>
      </w:rPr>
    </w:lvl>
    <w:lvl w:ilvl="5" w:tplc="52C84400" w:tentative="1">
      <w:start w:val="1"/>
      <w:numFmt w:val="bullet"/>
      <w:lvlText w:val="•"/>
      <w:lvlJc w:val="left"/>
      <w:pPr>
        <w:tabs>
          <w:tab w:val="num" w:pos="4320"/>
        </w:tabs>
        <w:ind w:left="4320" w:hanging="360"/>
      </w:pPr>
      <w:rPr>
        <w:rFonts w:ascii="Arial" w:hAnsi="Arial" w:hint="default"/>
      </w:rPr>
    </w:lvl>
    <w:lvl w:ilvl="6" w:tplc="09042FE8" w:tentative="1">
      <w:start w:val="1"/>
      <w:numFmt w:val="bullet"/>
      <w:lvlText w:val="•"/>
      <w:lvlJc w:val="left"/>
      <w:pPr>
        <w:tabs>
          <w:tab w:val="num" w:pos="5040"/>
        </w:tabs>
        <w:ind w:left="5040" w:hanging="360"/>
      </w:pPr>
      <w:rPr>
        <w:rFonts w:ascii="Arial" w:hAnsi="Arial" w:hint="default"/>
      </w:rPr>
    </w:lvl>
    <w:lvl w:ilvl="7" w:tplc="28EE917E" w:tentative="1">
      <w:start w:val="1"/>
      <w:numFmt w:val="bullet"/>
      <w:lvlText w:val="•"/>
      <w:lvlJc w:val="left"/>
      <w:pPr>
        <w:tabs>
          <w:tab w:val="num" w:pos="5760"/>
        </w:tabs>
        <w:ind w:left="5760" w:hanging="360"/>
      </w:pPr>
      <w:rPr>
        <w:rFonts w:ascii="Arial" w:hAnsi="Arial" w:hint="default"/>
      </w:rPr>
    </w:lvl>
    <w:lvl w:ilvl="8" w:tplc="FB26A8D8" w:tentative="1">
      <w:start w:val="1"/>
      <w:numFmt w:val="bullet"/>
      <w:lvlText w:val="•"/>
      <w:lvlJc w:val="left"/>
      <w:pPr>
        <w:tabs>
          <w:tab w:val="num" w:pos="6480"/>
        </w:tabs>
        <w:ind w:left="6480" w:hanging="360"/>
      </w:pPr>
      <w:rPr>
        <w:rFonts w:ascii="Arial" w:hAnsi="Arial" w:hint="default"/>
      </w:rPr>
    </w:lvl>
  </w:abstractNum>
  <w:abstractNum w:abstractNumId="8">
    <w:nsid w:val="2F353F33"/>
    <w:multiLevelType w:val="hybridMultilevel"/>
    <w:tmpl w:val="9C80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4B4BA1"/>
    <w:multiLevelType w:val="hybridMultilevel"/>
    <w:tmpl w:val="3A5C66C0"/>
    <w:lvl w:ilvl="0" w:tplc="9026A6B2">
      <w:start w:val="1"/>
      <w:numFmt w:val="upperRoman"/>
      <w:lvlText w:val="%1."/>
      <w:lvlJc w:val="left"/>
      <w:pPr>
        <w:ind w:left="72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CED5840"/>
    <w:multiLevelType w:val="hybridMultilevel"/>
    <w:tmpl w:val="8C8AEB86"/>
    <w:lvl w:ilvl="0" w:tplc="1DD02EC2">
      <w:start w:val="1"/>
      <w:numFmt w:val="bullet"/>
      <w:lvlText w:val="•"/>
      <w:lvlJc w:val="left"/>
      <w:pPr>
        <w:tabs>
          <w:tab w:val="num" w:pos="720"/>
        </w:tabs>
        <w:ind w:left="720" w:hanging="360"/>
      </w:pPr>
      <w:rPr>
        <w:rFonts w:ascii="Arial" w:hAnsi="Arial" w:hint="default"/>
      </w:rPr>
    </w:lvl>
    <w:lvl w:ilvl="1" w:tplc="1958A050" w:tentative="1">
      <w:start w:val="1"/>
      <w:numFmt w:val="bullet"/>
      <w:lvlText w:val="•"/>
      <w:lvlJc w:val="left"/>
      <w:pPr>
        <w:tabs>
          <w:tab w:val="num" w:pos="1440"/>
        </w:tabs>
        <w:ind w:left="1440" w:hanging="360"/>
      </w:pPr>
      <w:rPr>
        <w:rFonts w:ascii="Arial" w:hAnsi="Arial" w:hint="default"/>
      </w:rPr>
    </w:lvl>
    <w:lvl w:ilvl="2" w:tplc="BDCCDC2C" w:tentative="1">
      <w:start w:val="1"/>
      <w:numFmt w:val="bullet"/>
      <w:lvlText w:val="•"/>
      <w:lvlJc w:val="left"/>
      <w:pPr>
        <w:tabs>
          <w:tab w:val="num" w:pos="2160"/>
        </w:tabs>
        <w:ind w:left="2160" w:hanging="360"/>
      </w:pPr>
      <w:rPr>
        <w:rFonts w:ascii="Arial" w:hAnsi="Arial" w:hint="default"/>
      </w:rPr>
    </w:lvl>
    <w:lvl w:ilvl="3" w:tplc="3E28F73A" w:tentative="1">
      <w:start w:val="1"/>
      <w:numFmt w:val="bullet"/>
      <w:lvlText w:val="•"/>
      <w:lvlJc w:val="left"/>
      <w:pPr>
        <w:tabs>
          <w:tab w:val="num" w:pos="2880"/>
        </w:tabs>
        <w:ind w:left="2880" w:hanging="360"/>
      </w:pPr>
      <w:rPr>
        <w:rFonts w:ascii="Arial" w:hAnsi="Arial" w:hint="default"/>
      </w:rPr>
    </w:lvl>
    <w:lvl w:ilvl="4" w:tplc="2296299E" w:tentative="1">
      <w:start w:val="1"/>
      <w:numFmt w:val="bullet"/>
      <w:lvlText w:val="•"/>
      <w:lvlJc w:val="left"/>
      <w:pPr>
        <w:tabs>
          <w:tab w:val="num" w:pos="3600"/>
        </w:tabs>
        <w:ind w:left="3600" w:hanging="360"/>
      </w:pPr>
      <w:rPr>
        <w:rFonts w:ascii="Arial" w:hAnsi="Arial" w:hint="default"/>
      </w:rPr>
    </w:lvl>
    <w:lvl w:ilvl="5" w:tplc="0A22007C" w:tentative="1">
      <w:start w:val="1"/>
      <w:numFmt w:val="bullet"/>
      <w:lvlText w:val="•"/>
      <w:lvlJc w:val="left"/>
      <w:pPr>
        <w:tabs>
          <w:tab w:val="num" w:pos="4320"/>
        </w:tabs>
        <w:ind w:left="4320" w:hanging="360"/>
      </w:pPr>
      <w:rPr>
        <w:rFonts w:ascii="Arial" w:hAnsi="Arial" w:hint="default"/>
      </w:rPr>
    </w:lvl>
    <w:lvl w:ilvl="6" w:tplc="07CC66DC" w:tentative="1">
      <w:start w:val="1"/>
      <w:numFmt w:val="bullet"/>
      <w:lvlText w:val="•"/>
      <w:lvlJc w:val="left"/>
      <w:pPr>
        <w:tabs>
          <w:tab w:val="num" w:pos="5040"/>
        </w:tabs>
        <w:ind w:left="5040" w:hanging="360"/>
      </w:pPr>
      <w:rPr>
        <w:rFonts w:ascii="Arial" w:hAnsi="Arial" w:hint="default"/>
      </w:rPr>
    </w:lvl>
    <w:lvl w:ilvl="7" w:tplc="6D70F23E" w:tentative="1">
      <w:start w:val="1"/>
      <w:numFmt w:val="bullet"/>
      <w:lvlText w:val="•"/>
      <w:lvlJc w:val="left"/>
      <w:pPr>
        <w:tabs>
          <w:tab w:val="num" w:pos="5760"/>
        </w:tabs>
        <w:ind w:left="5760" w:hanging="360"/>
      </w:pPr>
      <w:rPr>
        <w:rFonts w:ascii="Arial" w:hAnsi="Arial" w:hint="default"/>
      </w:rPr>
    </w:lvl>
    <w:lvl w:ilvl="8" w:tplc="CA06BDFA" w:tentative="1">
      <w:start w:val="1"/>
      <w:numFmt w:val="bullet"/>
      <w:lvlText w:val="•"/>
      <w:lvlJc w:val="left"/>
      <w:pPr>
        <w:tabs>
          <w:tab w:val="num" w:pos="6480"/>
        </w:tabs>
        <w:ind w:left="6480" w:hanging="360"/>
      </w:pPr>
      <w:rPr>
        <w:rFonts w:ascii="Arial" w:hAnsi="Arial" w:hint="default"/>
      </w:rPr>
    </w:lvl>
  </w:abstractNum>
  <w:abstractNum w:abstractNumId="11">
    <w:nsid w:val="5E3D21A5"/>
    <w:multiLevelType w:val="hybridMultilevel"/>
    <w:tmpl w:val="BCA6A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B13F3E"/>
    <w:multiLevelType w:val="hybridMultilevel"/>
    <w:tmpl w:val="C5B41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E93688"/>
    <w:multiLevelType w:val="hybridMultilevel"/>
    <w:tmpl w:val="7C74E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A964B3"/>
    <w:multiLevelType w:val="hybridMultilevel"/>
    <w:tmpl w:val="00A62CFE"/>
    <w:lvl w:ilvl="0" w:tplc="983E14F8">
      <w:start w:val="1"/>
      <w:numFmt w:val="bullet"/>
      <w:lvlText w:val="•"/>
      <w:lvlJc w:val="left"/>
      <w:pPr>
        <w:tabs>
          <w:tab w:val="num" w:pos="720"/>
        </w:tabs>
        <w:ind w:left="720" w:hanging="360"/>
      </w:pPr>
      <w:rPr>
        <w:rFonts w:ascii="Arial" w:hAnsi="Arial" w:hint="default"/>
      </w:rPr>
    </w:lvl>
    <w:lvl w:ilvl="1" w:tplc="D8224022">
      <w:start w:val="1"/>
      <w:numFmt w:val="bullet"/>
      <w:lvlText w:val="•"/>
      <w:lvlJc w:val="left"/>
      <w:pPr>
        <w:tabs>
          <w:tab w:val="num" w:pos="1440"/>
        </w:tabs>
        <w:ind w:left="1440" w:hanging="360"/>
      </w:pPr>
      <w:rPr>
        <w:rFonts w:ascii="Arial" w:hAnsi="Arial" w:hint="default"/>
      </w:rPr>
    </w:lvl>
    <w:lvl w:ilvl="2" w:tplc="BB3A479E" w:tentative="1">
      <w:start w:val="1"/>
      <w:numFmt w:val="bullet"/>
      <w:lvlText w:val="•"/>
      <w:lvlJc w:val="left"/>
      <w:pPr>
        <w:tabs>
          <w:tab w:val="num" w:pos="2160"/>
        </w:tabs>
        <w:ind w:left="2160" w:hanging="360"/>
      </w:pPr>
      <w:rPr>
        <w:rFonts w:ascii="Arial" w:hAnsi="Arial" w:hint="default"/>
      </w:rPr>
    </w:lvl>
    <w:lvl w:ilvl="3" w:tplc="055045E8" w:tentative="1">
      <w:start w:val="1"/>
      <w:numFmt w:val="bullet"/>
      <w:lvlText w:val="•"/>
      <w:lvlJc w:val="left"/>
      <w:pPr>
        <w:tabs>
          <w:tab w:val="num" w:pos="2880"/>
        </w:tabs>
        <w:ind w:left="2880" w:hanging="360"/>
      </w:pPr>
      <w:rPr>
        <w:rFonts w:ascii="Arial" w:hAnsi="Arial" w:hint="default"/>
      </w:rPr>
    </w:lvl>
    <w:lvl w:ilvl="4" w:tplc="2812B138" w:tentative="1">
      <w:start w:val="1"/>
      <w:numFmt w:val="bullet"/>
      <w:lvlText w:val="•"/>
      <w:lvlJc w:val="left"/>
      <w:pPr>
        <w:tabs>
          <w:tab w:val="num" w:pos="3600"/>
        </w:tabs>
        <w:ind w:left="3600" w:hanging="360"/>
      </w:pPr>
      <w:rPr>
        <w:rFonts w:ascii="Arial" w:hAnsi="Arial" w:hint="default"/>
      </w:rPr>
    </w:lvl>
    <w:lvl w:ilvl="5" w:tplc="65A62332" w:tentative="1">
      <w:start w:val="1"/>
      <w:numFmt w:val="bullet"/>
      <w:lvlText w:val="•"/>
      <w:lvlJc w:val="left"/>
      <w:pPr>
        <w:tabs>
          <w:tab w:val="num" w:pos="4320"/>
        </w:tabs>
        <w:ind w:left="4320" w:hanging="360"/>
      </w:pPr>
      <w:rPr>
        <w:rFonts w:ascii="Arial" w:hAnsi="Arial" w:hint="default"/>
      </w:rPr>
    </w:lvl>
    <w:lvl w:ilvl="6" w:tplc="B3BA90CC" w:tentative="1">
      <w:start w:val="1"/>
      <w:numFmt w:val="bullet"/>
      <w:lvlText w:val="•"/>
      <w:lvlJc w:val="left"/>
      <w:pPr>
        <w:tabs>
          <w:tab w:val="num" w:pos="5040"/>
        </w:tabs>
        <w:ind w:left="5040" w:hanging="360"/>
      </w:pPr>
      <w:rPr>
        <w:rFonts w:ascii="Arial" w:hAnsi="Arial" w:hint="default"/>
      </w:rPr>
    </w:lvl>
    <w:lvl w:ilvl="7" w:tplc="798ED0F0" w:tentative="1">
      <w:start w:val="1"/>
      <w:numFmt w:val="bullet"/>
      <w:lvlText w:val="•"/>
      <w:lvlJc w:val="left"/>
      <w:pPr>
        <w:tabs>
          <w:tab w:val="num" w:pos="5760"/>
        </w:tabs>
        <w:ind w:left="5760" w:hanging="360"/>
      </w:pPr>
      <w:rPr>
        <w:rFonts w:ascii="Arial" w:hAnsi="Arial" w:hint="default"/>
      </w:rPr>
    </w:lvl>
    <w:lvl w:ilvl="8" w:tplc="1A92CAE0" w:tentative="1">
      <w:start w:val="1"/>
      <w:numFmt w:val="bullet"/>
      <w:lvlText w:val="•"/>
      <w:lvlJc w:val="left"/>
      <w:pPr>
        <w:tabs>
          <w:tab w:val="num" w:pos="6480"/>
        </w:tabs>
        <w:ind w:left="6480" w:hanging="360"/>
      </w:pPr>
      <w:rPr>
        <w:rFonts w:ascii="Arial" w:hAnsi="Arial" w:hint="default"/>
      </w:rPr>
    </w:lvl>
  </w:abstractNum>
  <w:abstractNum w:abstractNumId="15">
    <w:nsid w:val="70844FA4"/>
    <w:multiLevelType w:val="hybridMultilevel"/>
    <w:tmpl w:val="3216F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413992"/>
    <w:multiLevelType w:val="hybridMultilevel"/>
    <w:tmpl w:val="8E08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176776"/>
    <w:multiLevelType w:val="hybridMultilevel"/>
    <w:tmpl w:val="D804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BF36D47"/>
    <w:multiLevelType w:val="hybridMultilevel"/>
    <w:tmpl w:val="7EA4B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15"/>
  </w:num>
  <w:num w:numId="4">
    <w:abstractNumId w:val="7"/>
  </w:num>
  <w:num w:numId="5">
    <w:abstractNumId w:val="16"/>
  </w:num>
  <w:num w:numId="6">
    <w:abstractNumId w:val="17"/>
  </w:num>
  <w:num w:numId="7">
    <w:abstractNumId w:val="18"/>
  </w:num>
  <w:num w:numId="8">
    <w:abstractNumId w:val="0"/>
  </w:num>
  <w:num w:numId="9">
    <w:abstractNumId w:val="8"/>
  </w:num>
  <w:num w:numId="10">
    <w:abstractNumId w:val="2"/>
  </w:num>
  <w:num w:numId="11">
    <w:abstractNumId w:val="12"/>
  </w:num>
  <w:num w:numId="12">
    <w:abstractNumId w:val="9"/>
  </w:num>
  <w:num w:numId="13">
    <w:abstractNumId w:val="5"/>
  </w:num>
  <w:num w:numId="14">
    <w:abstractNumId w:val="4"/>
  </w:num>
  <w:num w:numId="15">
    <w:abstractNumId w:val="3"/>
  </w:num>
  <w:num w:numId="16">
    <w:abstractNumId w:val="11"/>
  </w:num>
  <w:num w:numId="17">
    <w:abstractNumId w:val="1"/>
  </w:num>
  <w:num w:numId="18">
    <w:abstractNumId w:val="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050"/>
    <w:rsid w:val="0008784C"/>
    <w:rsid w:val="000A5D42"/>
    <w:rsid w:val="001823B9"/>
    <w:rsid w:val="00201329"/>
    <w:rsid w:val="00263254"/>
    <w:rsid w:val="002677DB"/>
    <w:rsid w:val="002E1050"/>
    <w:rsid w:val="003A7771"/>
    <w:rsid w:val="003D0AA3"/>
    <w:rsid w:val="00414E3A"/>
    <w:rsid w:val="00466220"/>
    <w:rsid w:val="00512F39"/>
    <w:rsid w:val="00517063"/>
    <w:rsid w:val="00544F5E"/>
    <w:rsid w:val="005F077C"/>
    <w:rsid w:val="0072004A"/>
    <w:rsid w:val="00834F99"/>
    <w:rsid w:val="00904D48"/>
    <w:rsid w:val="009A115C"/>
    <w:rsid w:val="00AD2382"/>
    <w:rsid w:val="00AF7E71"/>
    <w:rsid w:val="00B12BCF"/>
    <w:rsid w:val="00B17CC9"/>
    <w:rsid w:val="00B338BA"/>
    <w:rsid w:val="00B45E67"/>
    <w:rsid w:val="00B90E16"/>
    <w:rsid w:val="00C0532D"/>
    <w:rsid w:val="00C606EE"/>
    <w:rsid w:val="00C60A64"/>
    <w:rsid w:val="00C65C4E"/>
    <w:rsid w:val="00C7499D"/>
    <w:rsid w:val="00CC7489"/>
    <w:rsid w:val="00CD3421"/>
    <w:rsid w:val="00D81A2B"/>
    <w:rsid w:val="00E07DCC"/>
    <w:rsid w:val="00E35357"/>
    <w:rsid w:val="00E53CB0"/>
    <w:rsid w:val="00F308F2"/>
    <w:rsid w:val="00F6463E"/>
    <w:rsid w:val="00F83811"/>
    <w:rsid w:val="00FE48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50"/>
    <w:pPr>
      <w:spacing w:after="200" w:line="276" w:lineRule="auto"/>
    </w:pPr>
    <w:rPr>
      <w:rFonts w:ascii="Calibri" w:eastAsia="Times New Roman" w:hAnsi="Calibri"/>
    </w:rPr>
  </w:style>
  <w:style w:type="paragraph" w:styleId="Heading3">
    <w:name w:val="heading 3"/>
    <w:basedOn w:val="Normal"/>
    <w:link w:val="Heading3Char"/>
    <w:uiPriority w:val="99"/>
    <w:qFormat/>
    <w:locked/>
    <w:rsid w:val="00C606EE"/>
    <w:pPr>
      <w:spacing w:before="100" w:beforeAutospacing="1" w:after="100" w:afterAutospacing="1" w:line="240" w:lineRule="auto"/>
      <w:outlineLvl w:val="2"/>
    </w:pPr>
    <w:rPr>
      <w:rFonts w:ascii="Times New Roman" w:eastAsia="Calibri"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30D4B"/>
    <w:rPr>
      <w:rFonts w:asciiTheme="majorHAnsi" w:eastAsiaTheme="majorEastAsia" w:hAnsiTheme="majorHAnsi" w:cstheme="majorBidi"/>
      <w:b/>
      <w:bCs/>
      <w:sz w:val="26"/>
      <w:szCs w:val="26"/>
    </w:rPr>
  </w:style>
  <w:style w:type="paragraph" w:styleId="ListParagraph">
    <w:name w:val="List Paragraph"/>
    <w:basedOn w:val="Normal"/>
    <w:uiPriority w:val="99"/>
    <w:qFormat/>
    <w:rsid w:val="002E1050"/>
    <w:pPr>
      <w:ind w:left="1080"/>
      <w:contextualSpacing/>
    </w:pPr>
    <w:rPr>
      <w:bCs/>
      <w:i/>
      <w:iCs/>
    </w:rPr>
  </w:style>
  <w:style w:type="paragraph" w:styleId="Header">
    <w:name w:val="header"/>
    <w:basedOn w:val="Normal"/>
    <w:link w:val="HeaderChar"/>
    <w:uiPriority w:val="99"/>
    <w:rsid w:val="002E105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E1050"/>
    <w:rPr>
      <w:rFonts w:ascii="Calibri" w:hAnsi="Calibri" w:cs="Times New Roman"/>
      <w:sz w:val="22"/>
    </w:rPr>
  </w:style>
  <w:style w:type="paragraph" w:styleId="NormalWeb">
    <w:name w:val="Normal (Web)"/>
    <w:basedOn w:val="Normal"/>
    <w:uiPriority w:val="99"/>
    <w:semiHidden/>
    <w:rsid w:val="002E1050"/>
    <w:pPr>
      <w:spacing w:before="100" w:beforeAutospacing="1" w:after="100" w:afterAutospacing="1" w:line="240" w:lineRule="auto"/>
    </w:pPr>
    <w:rPr>
      <w:rFonts w:ascii="Times" w:hAnsi="Times"/>
      <w:sz w:val="20"/>
      <w:szCs w:val="20"/>
    </w:rPr>
  </w:style>
  <w:style w:type="table" w:styleId="TableGrid">
    <w:name w:val="Table Grid"/>
    <w:basedOn w:val="TableNormal"/>
    <w:uiPriority w:val="99"/>
    <w:rsid w:val="002E1050"/>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C606EE"/>
    <w:rPr>
      <w:rFonts w:cs="Times New Roman"/>
    </w:rPr>
  </w:style>
  <w:style w:type="character" w:styleId="Strong">
    <w:name w:val="Strong"/>
    <w:basedOn w:val="DefaultParagraphFont"/>
    <w:uiPriority w:val="99"/>
    <w:qFormat/>
    <w:locked/>
    <w:rsid w:val="00C606EE"/>
    <w:rPr>
      <w:rFonts w:cs="Times New Roman"/>
      <w:b/>
      <w:bCs/>
    </w:rPr>
  </w:style>
</w:styles>
</file>

<file path=word/webSettings.xml><?xml version="1.0" encoding="utf-8"?>
<w:webSettings xmlns:r="http://schemas.openxmlformats.org/officeDocument/2006/relationships" xmlns:w="http://schemas.openxmlformats.org/wordprocessingml/2006/main">
  <w:divs>
    <w:div w:id="683361146">
      <w:marLeft w:val="0"/>
      <w:marRight w:val="0"/>
      <w:marTop w:val="0"/>
      <w:marBottom w:val="0"/>
      <w:divBdr>
        <w:top w:val="none" w:sz="0" w:space="0" w:color="auto"/>
        <w:left w:val="none" w:sz="0" w:space="0" w:color="auto"/>
        <w:bottom w:val="none" w:sz="0" w:space="0" w:color="auto"/>
        <w:right w:val="none" w:sz="0" w:space="0" w:color="auto"/>
      </w:divBdr>
    </w:div>
    <w:div w:id="683361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5</Pages>
  <Words>1174</Words>
  <Characters>6693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dc:title>
  <dc:subject/>
  <dc:creator>icomputer</dc:creator>
  <cp:keywords/>
  <dc:description/>
  <cp:lastModifiedBy>Bogdon</cp:lastModifiedBy>
  <cp:revision>4</cp:revision>
  <dcterms:created xsi:type="dcterms:W3CDTF">2014-01-26T18:38:00Z</dcterms:created>
  <dcterms:modified xsi:type="dcterms:W3CDTF">2014-01-26T21:19:00Z</dcterms:modified>
</cp:coreProperties>
</file>